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F0A2" w14:textId="77777777" w:rsidR="00A5310E" w:rsidRDefault="00F705D5" w:rsidP="00A5310E">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A5310E" w:rsidRPr="009E65B2">
        <w:rPr>
          <w:rFonts w:asciiTheme="minorHAnsi" w:hAnsiTheme="minorHAnsi" w:cstheme="minorHAnsi"/>
          <w:b/>
          <w:bCs/>
          <w:sz w:val="28"/>
          <w:szCs w:val="28"/>
        </w:rPr>
        <w:t xml:space="preserve">MASTER </w:t>
      </w:r>
      <w:r w:rsidR="00A5310E">
        <w:rPr>
          <w:rFonts w:asciiTheme="minorHAnsi" w:hAnsiTheme="minorHAnsi" w:cstheme="minorHAnsi"/>
          <w:b/>
          <w:bCs/>
          <w:sz w:val="28"/>
          <w:szCs w:val="28"/>
        </w:rPr>
        <w:t>2</w:t>
      </w:r>
      <w:r w:rsidR="00A5310E" w:rsidRPr="009E65B2">
        <w:rPr>
          <w:rFonts w:asciiTheme="minorHAnsi" w:hAnsiTheme="minorHAnsi" w:cstheme="minorHAnsi"/>
          <w:b/>
          <w:bCs/>
          <w:sz w:val="28"/>
          <w:szCs w:val="28"/>
        </w:rPr>
        <w:t xml:space="preserve"> </w:t>
      </w:r>
    </w:p>
    <w:p w14:paraId="6DE14C31" w14:textId="77777777" w:rsidR="00E85282" w:rsidRPr="00DB3BA1" w:rsidRDefault="00E85282" w:rsidP="00E85282">
      <w:pPr>
        <w:pStyle w:val="Default"/>
        <w:jc w:val="center"/>
        <w:rPr>
          <w:rFonts w:asciiTheme="minorHAnsi" w:hAnsiTheme="minorHAnsi" w:cstheme="minorHAnsi"/>
        </w:rPr>
      </w:pPr>
      <w:r w:rsidRPr="00E85282">
        <w:rPr>
          <w:rFonts w:asciiTheme="minorHAnsi" w:hAnsiTheme="minorHAnsi" w:cstheme="minorHAnsi"/>
          <w:b/>
          <w:bCs/>
          <w:sz w:val="28"/>
          <w:szCs w:val="28"/>
        </w:rPr>
        <w:t>ARTS PLASTIQUES ET CRÉATIONS CONTEMPORAINES</w:t>
      </w:r>
    </w:p>
    <w:p w14:paraId="7734EFBB" w14:textId="77777777" w:rsidR="00A5310E" w:rsidRPr="00A30BD2" w:rsidRDefault="00A5310E" w:rsidP="00A5310E">
      <w:pPr>
        <w:pStyle w:val="Default"/>
        <w:jc w:val="center"/>
        <w:rPr>
          <w:rFonts w:asciiTheme="minorHAnsi" w:hAnsiTheme="minorHAnsi" w:cstheme="minorHAnsi"/>
        </w:rPr>
      </w:pPr>
      <w:r w:rsidRPr="00A30BD2">
        <w:rPr>
          <w:rFonts w:asciiTheme="minorHAnsi" w:hAnsiTheme="minorHAnsi" w:cstheme="minorHAnsi"/>
          <w:b/>
          <w:bCs/>
        </w:rPr>
        <w:t>École des arts de la Sorbonne, Université Paris 1 Panthéon-Sorbonne</w:t>
      </w:r>
    </w:p>
    <w:p w14:paraId="44DDC38E" w14:textId="1BD1AFFC" w:rsidR="00A5310E" w:rsidRDefault="00A5310E" w:rsidP="00A5310E">
      <w:pPr>
        <w:pStyle w:val="Default"/>
        <w:jc w:val="center"/>
        <w:rPr>
          <w:rFonts w:asciiTheme="minorHAnsi" w:hAnsiTheme="minorHAnsi" w:cstheme="minorHAnsi"/>
          <w:b/>
          <w:bCs/>
        </w:rPr>
      </w:pPr>
      <w:r w:rsidRPr="009E65B2">
        <w:rPr>
          <w:rFonts w:asciiTheme="minorHAnsi" w:hAnsiTheme="minorHAnsi" w:cstheme="minorHAnsi"/>
          <w:b/>
          <w:sz w:val="28"/>
          <w:szCs w:val="28"/>
        </w:rPr>
        <w:t>LIVRET 202</w:t>
      </w:r>
      <w:r w:rsidR="007F186D">
        <w:rPr>
          <w:rFonts w:asciiTheme="minorHAnsi" w:hAnsiTheme="minorHAnsi" w:cstheme="minorHAnsi"/>
          <w:b/>
          <w:sz w:val="28"/>
          <w:szCs w:val="28"/>
        </w:rPr>
        <w:t>4</w:t>
      </w:r>
      <w:r w:rsidRPr="009E65B2">
        <w:rPr>
          <w:rFonts w:asciiTheme="minorHAnsi" w:hAnsiTheme="minorHAnsi" w:cstheme="minorHAnsi"/>
          <w:b/>
          <w:sz w:val="28"/>
          <w:szCs w:val="28"/>
        </w:rPr>
        <w:t>-202</w:t>
      </w:r>
      <w:r w:rsidR="007F186D">
        <w:rPr>
          <w:rFonts w:asciiTheme="minorHAnsi" w:hAnsiTheme="minorHAnsi" w:cstheme="minorHAnsi"/>
          <w:b/>
          <w:sz w:val="28"/>
          <w:szCs w:val="28"/>
        </w:rPr>
        <w:t>5</w:t>
      </w:r>
    </w:p>
    <w:p w14:paraId="0AA40AB6" w14:textId="77777777" w:rsidR="00A5310E" w:rsidRPr="00A30BD2" w:rsidRDefault="00A5310E" w:rsidP="00A5310E">
      <w:pPr>
        <w:pStyle w:val="Default"/>
        <w:jc w:val="center"/>
        <w:rPr>
          <w:rFonts w:asciiTheme="minorHAnsi" w:hAnsiTheme="minorHAnsi" w:cstheme="minorHAnsi"/>
          <w:b/>
          <w:bCs/>
        </w:rPr>
      </w:pPr>
      <w:r w:rsidRPr="009E65B2">
        <w:rPr>
          <w:rFonts w:asciiTheme="minorHAnsi" w:hAnsiTheme="minorHAnsi" w:cstheme="minorHAnsi"/>
          <w:b/>
          <w:bCs/>
          <w:sz w:val="22"/>
          <w:szCs w:val="22"/>
        </w:rPr>
        <w:t>(CONTENUS DES ENSEIGNEMENTS)</w:t>
      </w:r>
    </w:p>
    <w:p w14:paraId="523B9FB7" w14:textId="77777777" w:rsidR="00A5310E" w:rsidRPr="00A30BD2" w:rsidRDefault="00A5310E" w:rsidP="00A5310E">
      <w:pPr>
        <w:pStyle w:val="Default"/>
        <w:rPr>
          <w:rFonts w:asciiTheme="minorHAnsi" w:hAnsiTheme="minorHAnsi" w:cstheme="minorHAnsi"/>
          <w:b/>
          <w:bCs/>
        </w:rPr>
      </w:pPr>
    </w:p>
    <w:p w14:paraId="546B00C7" w14:textId="77777777" w:rsidR="00A5310E" w:rsidRPr="00A30BD2" w:rsidRDefault="00A5310E" w:rsidP="00A5310E">
      <w:pPr>
        <w:pStyle w:val="Default"/>
        <w:rPr>
          <w:rFonts w:asciiTheme="minorHAnsi" w:hAnsiTheme="minorHAnsi" w:cstheme="minorHAnsi"/>
        </w:rPr>
      </w:pPr>
      <w:r w:rsidRPr="00A30BD2">
        <w:rPr>
          <w:rFonts w:asciiTheme="minorHAnsi" w:hAnsiTheme="minorHAnsi" w:cstheme="minorHAnsi"/>
        </w:rPr>
        <w:t xml:space="preserve">Responsable : </w:t>
      </w:r>
      <w:r>
        <w:rPr>
          <w:rFonts w:asciiTheme="minorHAnsi" w:hAnsiTheme="minorHAnsi" w:cstheme="minorHAnsi"/>
          <w:b/>
        </w:rPr>
        <w:t>Marion LAVAL-JEANTET</w:t>
      </w:r>
    </w:p>
    <w:p w14:paraId="2809AF35" w14:textId="77777777" w:rsidR="00A5310E" w:rsidRPr="00A30BD2" w:rsidRDefault="00A5310E" w:rsidP="00A5310E">
      <w:pPr>
        <w:pStyle w:val="Default"/>
        <w:rPr>
          <w:rFonts w:asciiTheme="minorHAnsi" w:hAnsiTheme="minorHAnsi" w:cstheme="minorHAnsi"/>
        </w:rPr>
      </w:pPr>
      <w:r w:rsidRPr="00A30BD2">
        <w:rPr>
          <w:rFonts w:asciiTheme="minorHAnsi" w:hAnsiTheme="minorHAnsi" w:cstheme="minorHAnsi"/>
        </w:rPr>
        <w:t>Scolarité : bureau 460</w:t>
      </w:r>
      <w:r>
        <w:rPr>
          <w:rFonts w:asciiTheme="minorHAnsi" w:hAnsiTheme="minorHAnsi" w:cstheme="minorHAnsi"/>
        </w:rPr>
        <w:t xml:space="preserve"> ; </w:t>
      </w:r>
      <w:r w:rsidRPr="004D619D">
        <w:rPr>
          <w:rFonts w:asciiTheme="minorHAnsi" w:hAnsiTheme="minorHAnsi" w:cstheme="minorHAnsi"/>
          <w:b/>
        </w:rPr>
        <w:t>Micheline Dampierre</w:t>
      </w:r>
      <w:r w:rsidRPr="00A30BD2">
        <w:rPr>
          <w:rFonts w:asciiTheme="minorHAnsi" w:hAnsiTheme="minorHAnsi" w:cstheme="minorHAnsi"/>
        </w:rPr>
        <w:t xml:space="preserve"> : scolmastA@univ-paris1.fr </w:t>
      </w:r>
    </w:p>
    <w:p w14:paraId="169340B9" w14:textId="77777777" w:rsidR="00A5310E" w:rsidRPr="00A30BD2" w:rsidRDefault="00A5310E" w:rsidP="00A5310E">
      <w:pPr>
        <w:pStyle w:val="Default"/>
        <w:rPr>
          <w:rFonts w:asciiTheme="minorHAnsi" w:hAnsiTheme="minorHAnsi" w:cstheme="minorHAnsi"/>
          <w:b/>
          <w:bCs/>
        </w:rPr>
      </w:pPr>
    </w:p>
    <w:p w14:paraId="2A26C317" w14:textId="77777777" w:rsidR="00E85282" w:rsidRDefault="00E85282" w:rsidP="00A5310E">
      <w:pPr>
        <w:pStyle w:val="Default"/>
        <w:jc w:val="center"/>
        <w:rPr>
          <w:rFonts w:asciiTheme="minorHAnsi" w:hAnsiTheme="minorHAnsi" w:cstheme="minorHAnsi"/>
          <w:b/>
          <w:bCs/>
          <w:sz w:val="28"/>
          <w:szCs w:val="28"/>
        </w:rPr>
      </w:pPr>
    </w:p>
    <w:p w14:paraId="2C170094" w14:textId="77777777" w:rsidR="00A5310E" w:rsidRDefault="00A5310E" w:rsidP="00A5310E">
      <w:pPr>
        <w:pStyle w:val="Default"/>
        <w:jc w:val="center"/>
        <w:rPr>
          <w:rFonts w:asciiTheme="minorHAnsi" w:hAnsiTheme="minorHAnsi" w:cstheme="minorHAnsi"/>
          <w:b/>
          <w:bCs/>
          <w:sz w:val="28"/>
          <w:szCs w:val="28"/>
        </w:rPr>
      </w:pPr>
      <w:r w:rsidRPr="004D619D">
        <w:rPr>
          <w:rFonts w:asciiTheme="minorHAnsi" w:hAnsiTheme="minorHAnsi" w:cstheme="minorHAnsi"/>
          <w:b/>
          <w:bCs/>
          <w:sz w:val="28"/>
          <w:szCs w:val="28"/>
        </w:rPr>
        <w:t>SEMESTRE 1</w:t>
      </w:r>
    </w:p>
    <w:p w14:paraId="097E0297" w14:textId="77777777" w:rsidR="00C92219" w:rsidRDefault="00C92219" w:rsidP="00A5310E">
      <w:pPr>
        <w:pStyle w:val="Default"/>
        <w:jc w:val="center"/>
        <w:rPr>
          <w:rFonts w:asciiTheme="minorHAnsi" w:hAnsiTheme="minorHAnsi" w:cstheme="minorHAnsi"/>
          <w:b/>
          <w:bCs/>
          <w:sz w:val="28"/>
          <w:szCs w:val="28"/>
        </w:rPr>
      </w:pPr>
    </w:p>
    <w:p w14:paraId="4235FFA5" w14:textId="77777777" w:rsidR="00C92219" w:rsidRDefault="00C92219" w:rsidP="00C92219">
      <w:pPr>
        <w:pStyle w:val="Default"/>
        <w:rPr>
          <w:rFonts w:asciiTheme="minorHAnsi" w:hAnsiTheme="minorHAnsi" w:cstheme="minorHAnsi"/>
          <w:b/>
          <w:bCs/>
          <w:sz w:val="28"/>
          <w:szCs w:val="28"/>
        </w:rPr>
      </w:pPr>
      <w:r w:rsidRPr="00C92219">
        <w:rPr>
          <w:rFonts w:asciiTheme="minorHAnsi" w:hAnsiTheme="minorHAnsi" w:cstheme="minorHAnsi"/>
          <w:b/>
          <w:bCs/>
          <w:sz w:val="28"/>
          <w:szCs w:val="28"/>
          <w:u w:val="single"/>
        </w:rPr>
        <w:t>4 cours</w:t>
      </w:r>
      <w:r>
        <w:rPr>
          <w:rFonts w:asciiTheme="minorHAnsi" w:hAnsiTheme="minorHAnsi" w:cstheme="minorHAnsi"/>
          <w:b/>
          <w:bCs/>
          <w:sz w:val="28"/>
          <w:szCs w:val="28"/>
        </w:rPr>
        <w:t> :</w:t>
      </w:r>
    </w:p>
    <w:p w14:paraId="2C9D3DE6" w14:textId="77777777" w:rsidR="004526E5" w:rsidRDefault="004526E5" w:rsidP="00A5310E">
      <w:pPr>
        <w:pStyle w:val="Default"/>
        <w:jc w:val="center"/>
        <w:rPr>
          <w:rFonts w:asciiTheme="minorHAnsi" w:hAnsiTheme="minorHAnsi" w:cstheme="minorHAnsi"/>
          <w:b/>
          <w:bCs/>
          <w:sz w:val="28"/>
          <w:szCs w:val="28"/>
        </w:rPr>
      </w:pPr>
    </w:p>
    <w:p w14:paraId="275C7C0B" w14:textId="77777777" w:rsidR="004526E5" w:rsidRPr="00DB3BA1" w:rsidRDefault="004526E5" w:rsidP="004526E5">
      <w:pPr>
        <w:pStyle w:val="Default"/>
        <w:numPr>
          <w:ilvl w:val="0"/>
          <w:numId w:val="1"/>
        </w:numPr>
        <w:rPr>
          <w:rFonts w:asciiTheme="minorHAnsi" w:hAnsiTheme="minorHAnsi" w:cstheme="minorHAnsi"/>
          <w:b/>
          <w:bCs/>
        </w:rPr>
      </w:pPr>
      <w:r w:rsidRPr="00DB3BA1">
        <w:rPr>
          <w:rFonts w:asciiTheme="minorHAnsi" w:hAnsiTheme="minorHAnsi" w:cstheme="minorHAnsi"/>
          <w:b/>
          <w:bCs/>
        </w:rPr>
        <w:t xml:space="preserve">UE ENSEIGNEMENTS GÉNÉRIQUES : 2 </w:t>
      </w:r>
      <w:r w:rsidR="00C14625">
        <w:rPr>
          <w:rFonts w:asciiTheme="minorHAnsi" w:hAnsiTheme="minorHAnsi" w:cstheme="minorHAnsi"/>
          <w:b/>
          <w:bCs/>
        </w:rPr>
        <w:t>UE</w:t>
      </w:r>
      <w:r w:rsidRPr="00DB3BA1">
        <w:rPr>
          <w:rFonts w:asciiTheme="minorHAnsi" w:hAnsiTheme="minorHAnsi" w:cstheme="minorHAnsi"/>
          <w:b/>
          <w:bCs/>
        </w:rPr>
        <w:t xml:space="preserve"> obligatoires (</w:t>
      </w:r>
      <w:r w:rsidR="00C14625">
        <w:rPr>
          <w:rFonts w:asciiTheme="minorHAnsi" w:hAnsiTheme="minorHAnsi" w:cstheme="minorHAnsi"/>
          <w:b/>
          <w:bCs/>
          <w:u w:val="single"/>
        </w:rPr>
        <w:t>UE</w:t>
      </w:r>
      <w:r w:rsidRPr="00B95401">
        <w:rPr>
          <w:rFonts w:asciiTheme="minorHAnsi" w:hAnsiTheme="minorHAnsi" w:cstheme="minorHAnsi"/>
          <w:b/>
          <w:bCs/>
          <w:u w:val="single"/>
        </w:rPr>
        <w:t xml:space="preserve"> D5 R11116 et D5 R11316</w:t>
      </w:r>
      <w:r w:rsidRPr="00DB3BA1">
        <w:rPr>
          <w:rFonts w:asciiTheme="minorHAnsi" w:hAnsiTheme="minorHAnsi" w:cstheme="minorHAnsi"/>
          <w:b/>
          <w:bCs/>
        </w:rPr>
        <w:t>)</w:t>
      </w:r>
    </w:p>
    <w:p w14:paraId="220F8385" w14:textId="77777777" w:rsidR="004526E5" w:rsidRPr="00DB3BA1" w:rsidRDefault="004526E5" w:rsidP="004526E5">
      <w:pPr>
        <w:pStyle w:val="Default"/>
        <w:rPr>
          <w:rFonts w:asciiTheme="minorHAnsi" w:hAnsiTheme="minorHAnsi" w:cstheme="minorHAnsi"/>
          <w:b/>
          <w:bCs/>
        </w:rPr>
      </w:pPr>
      <w:r w:rsidRPr="00DB3BA1">
        <w:rPr>
          <w:rFonts w:asciiTheme="minorHAnsi" w:hAnsiTheme="minorHAnsi" w:cstheme="minorHAnsi"/>
          <w:b/>
          <w:bCs/>
        </w:rPr>
        <w:tab/>
      </w:r>
    </w:p>
    <w:p w14:paraId="483550C5" w14:textId="77777777" w:rsidR="00C92219" w:rsidRPr="00C92219" w:rsidRDefault="004526E5" w:rsidP="004526E5">
      <w:pPr>
        <w:pStyle w:val="Default"/>
        <w:numPr>
          <w:ilvl w:val="0"/>
          <w:numId w:val="13"/>
        </w:numPr>
        <w:rPr>
          <w:rFonts w:asciiTheme="minorHAnsi" w:hAnsiTheme="minorHAnsi" w:cstheme="minorHAnsi"/>
          <w:b/>
          <w:bCs/>
          <w:u w:val="single"/>
        </w:rPr>
      </w:pPr>
      <w:r w:rsidRPr="00E85282">
        <w:rPr>
          <w:rFonts w:asciiTheme="minorHAnsi" w:hAnsiTheme="minorHAnsi" w:cstheme="minorHAnsi"/>
          <w:b/>
          <w:bCs/>
          <w:u w:val="single"/>
        </w:rPr>
        <w:t>UE D5</w:t>
      </w:r>
      <w:r>
        <w:rPr>
          <w:rFonts w:asciiTheme="minorHAnsi" w:hAnsiTheme="minorHAnsi" w:cstheme="minorHAnsi"/>
          <w:b/>
          <w:bCs/>
          <w:u w:val="single"/>
        </w:rPr>
        <w:t xml:space="preserve"> </w:t>
      </w:r>
      <w:r w:rsidRPr="00E85282">
        <w:rPr>
          <w:rFonts w:asciiTheme="minorHAnsi" w:hAnsiTheme="minorHAnsi" w:cstheme="minorHAnsi"/>
          <w:b/>
          <w:bCs/>
          <w:u w:val="single"/>
        </w:rPr>
        <w:t>R1111</w:t>
      </w:r>
      <w:r>
        <w:rPr>
          <w:rFonts w:asciiTheme="minorHAnsi" w:hAnsiTheme="minorHAnsi" w:cstheme="minorHAnsi"/>
          <w:b/>
          <w:bCs/>
          <w:u w:val="single"/>
        </w:rPr>
        <w:t>6</w:t>
      </w:r>
      <w:r w:rsidRPr="00E85282">
        <w:rPr>
          <w:rFonts w:asciiTheme="minorHAnsi" w:hAnsiTheme="minorHAnsi" w:cstheme="minorHAnsi"/>
          <w:b/>
          <w:bCs/>
          <w:u w:val="single"/>
        </w:rPr>
        <w:t xml:space="preserve">  ENSEIGNEMENTS GÉNÉRIQUES : Recherche et théorie</w:t>
      </w:r>
      <w:r w:rsidRPr="00DB3BA1">
        <w:rPr>
          <w:rFonts w:asciiTheme="minorHAnsi" w:hAnsiTheme="minorHAnsi" w:cstheme="minorHAnsi"/>
          <w:b/>
          <w:bCs/>
        </w:rPr>
        <w:t xml:space="preserve"> </w:t>
      </w:r>
    </w:p>
    <w:p w14:paraId="40686C09" w14:textId="77777777" w:rsidR="004526E5" w:rsidRPr="006404BD" w:rsidRDefault="004526E5" w:rsidP="00C92219">
      <w:pPr>
        <w:pStyle w:val="Default"/>
        <w:ind w:left="1080"/>
        <w:rPr>
          <w:rFonts w:asciiTheme="minorHAnsi" w:hAnsiTheme="minorHAnsi" w:cstheme="minorHAnsi"/>
          <w:b/>
          <w:bCs/>
          <w:u w:val="single"/>
        </w:rPr>
      </w:pPr>
      <w:r>
        <w:rPr>
          <w:rFonts w:asciiTheme="minorHAnsi" w:hAnsiTheme="minorHAnsi" w:cstheme="minorHAnsi"/>
          <w:b/>
          <w:bCs/>
        </w:rPr>
        <w:t>(</w:t>
      </w:r>
      <w:r w:rsidRPr="00DB3BA1">
        <w:rPr>
          <w:rFonts w:asciiTheme="minorHAnsi" w:hAnsiTheme="minorHAnsi" w:cstheme="minorHAnsi"/>
          <w:b/>
          <w:bCs/>
        </w:rPr>
        <w:t>24 h semestrielles</w:t>
      </w:r>
      <w:r>
        <w:rPr>
          <w:rFonts w:asciiTheme="minorHAnsi" w:hAnsiTheme="minorHAnsi" w:cstheme="minorHAnsi"/>
          <w:b/>
          <w:bCs/>
        </w:rPr>
        <w:t>)</w:t>
      </w:r>
    </w:p>
    <w:p w14:paraId="01056047" w14:textId="77777777" w:rsidR="00C92219" w:rsidRPr="00C92219" w:rsidRDefault="004526E5" w:rsidP="004526E5">
      <w:pPr>
        <w:pStyle w:val="Default"/>
        <w:numPr>
          <w:ilvl w:val="0"/>
          <w:numId w:val="13"/>
        </w:numPr>
        <w:rPr>
          <w:rFonts w:asciiTheme="minorHAnsi" w:hAnsiTheme="minorHAnsi" w:cstheme="minorHAnsi"/>
          <w:b/>
          <w:bCs/>
          <w:u w:val="single"/>
        </w:rPr>
      </w:pPr>
      <w:r w:rsidRPr="00B95401">
        <w:rPr>
          <w:rFonts w:asciiTheme="minorHAnsi" w:hAnsiTheme="minorHAnsi" w:cstheme="minorHAnsi"/>
          <w:b/>
          <w:bCs/>
          <w:u w:val="single"/>
        </w:rPr>
        <w:t>UE D5 R11316   ENSEIGNEMENTS</w:t>
      </w:r>
      <w:r w:rsidRPr="00E85282">
        <w:rPr>
          <w:rFonts w:asciiTheme="minorHAnsi" w:hAnsiTheme="minorHAnsi" w:cstheme="minorHAnsi"/>
          <w:b/>
          <w:bCs/>
          <w:u w:val="single"/>
        </w:rPr>
        <w:t xml:space="preserve"> GÉNÉRIQUES : </w:t>
      </w:r>
      <w:r>
        <w:rPr>
          <w:rFonts w:asciiTheme="minorHAnsi" w:hAnsiTheme="minorHAnsi" w:cstheme="minorHAnsi"/>
          <w:b/>
          <w:bCs/>
          <w:u w:val="single"/>
        </w:rPr>
        <w:t>Séminaire Interface</w:t>
      </w:r>
      <w:r w:rsidRPr="00DB3BA1">
        <w:rPr>
          <w:rFonts w:asciiTheme="minorHAnsi" w:hAnsiTheme="minorHAnsi" w:cstheme="minorHAnsi"/>
          <w:b/>
          <w:bCs/>
        </w:rPr>
        <w:t xml:space="preserve"> </w:t>
      </w:r>
    </w:p>
    <w:p w14:paraId="464B3073" w14:textId="77777777" w:rsidR="004526E5" w:rsidRDefault="004526E5" w:rsidP="00C92219">
      <w:pPr>
        <w:pStyle w:val="Default"/>
        <w:ind w:left="1080"/>
        <w:rPr>
          <w:rFonts w:asciiTheme="minorHAnsi" w:hAnsiTheme="minorHAnsi" w:cstheme="minorHAnsi"/>
          <w:b/>
          <w:bCs/>
          <w:u w:val="single"/>
        </w:rPr>
      </w:pPr>
      <w:r>
        <w:rPr>
          <w:rFonts w:asciiTheme="minorHAnsi" w:hAnsiTheme="minorHAnsi" w:cstheme="minorHAnsi"/>
          <w:b/>
          <w:bCs/>
        </w:rPr>
        <w:t>(12</w:t>
      </w:r>
      <w:r w:rsidRPr="00DB3BA1">
        <w:rPr>
          <w:rFonts w:asciiTheme="minorHAnsi" w:hAnsiTheme="minorHAnsi" w:cstheme="minorHAnsi"/>
          <w:b/>
          <w:bCs/>
        </w:rPr>
        <w:t xml:space="preserve"> h semestrielles</w:t>
      </w:r>
      <w:r>
        <w:rPr>
          <w:rFonts w:asciiTheme="minorHAnsi" w:hAnsiTheme="minorHAnsi" w:cstheme="minorHAnsi"/>
          <w:b/>
          <w:bCs/>
        </w:rPr>
        <w:t>)</w:t>
      </w:r>
      <w:r w:rsidRPr="006404BD">
        <w:rPr>
          <w:rFonts w:asciiTheme="minorHAnsi" w:hAnsiTheme="minorHAnsi" w:cstheme="minorHAnsi"/>
          <w:b/>
          <w:bCs/>
          <w:u w:val="single"/>
        </w:rPr>
        <w:t xml:space="preserve"> </w:t>
      </w:r>
    </w:p>
    <w:p w14:paraId="4D8E8F82" w14:textId="77777777" w:rsidR="004526E5" w:rsidRPr="004D619D" w:rsidRDefault="004526E5" w:rsidP="00A5310E">
      <w:pPr>
        <w:pStyle w:val="Default"/>
        <w:jc w:val="center"/>
        <w:rPr>
          <w:rFonts w:asciiTheme="minorHAnsi" w:hAnsiTheme="minorHAnsi" w:cstheme="minorHAnsi"/>
          <w:b/>
          <w:bCs/>
          <w:sz w:val="28"/>
          <w:szCs w:val="28"/>
        </w:rPr>
      </w:pPr>
    </w:p>
    <w:p w14:paraId="71244A76" w14:textId="77777777" w:rsidR="004526E5" w:rsidRPr="004526E5" w:rsidRDefault="004526E5" w:rsidP="004526E5">
      <w:pPr>
        <w:pStyle w:val="Default"/>
        <w:numPr>
          <w:ilvl w:val="0"/>
          <w:numId w:val="1"/>
        </w:numPr>
        <w:rPr>
          <w:rFonts w:asciiTheme="minorHAnsi" w:hAnsiTheme="minorHAnsi" w:cstheme="minorHAnsi"/>
          <w:b/>
          <w:bCs/>
        </w:rPr>
      </w:pPr>
      <w:r w:rsidRPr="004526E5">
        <w:rPr>
          <w:rFonts w:asciiTheme="minorHAnsi" w:hAnsiTheme="minorHAnsi" w:cstheme="minorHAnsi"/>
          <w:b/>
          <w:bCs/>
        </w:rPr>
        <w:t xml:space="preserve">UE ENSEIGNEMENTS MÉTHODOLOGIQUES : 2 </w:t>
      </w:r>
      <w:r w:rsidR="00C14625">
        <w:rPr>
          <w:rFonts w:asciiTheme="minorHAnsi" w:hAnsiTheme="minorHAnsi" w:cstheme="minorHAnsi"/>
          <w:b/>
          <w:bCs/>
        </w:rPr>
        <w:t>UE</w:t>
      </w:r>
      <w:r w:rsidRPr="004526E5">
        <w:rPr>
          <w:rFonts w:asciiTheme="minorHAnsi" w:hAnsiTheme="minorHAnsi" w:cstheme="minorHAnsi"/>
          <w:b/>
          <w:bCs/>
        </w:rPr>
        <w:t xml:space="preserve"> obligatoires (</w:t>
      </w:r>
      <w:r w:rsidR="00C14625">
        <w:rPr>
          <w:rFonts w:asciiTheme="minorHAnsi" w:hAnsiTheme="minorHAnsi" w:cstheme="minorHAnsi"/>
          <w:b/>
          <w:bCs/>
          <w:u w:val="single"/>
        </w:rPr>
        <w:t>UE</w:t>
      </w:r>
      <w:r w:rsidRPr="004526E5">
        <w:rPr>
          <w:rFonts w:asciiTheme="minorHAnsi" w:hAnsiTheme="minorHAnsi" w:cstheme="minorHAnsi"/>
          <w:b/>
          <w:bCs/>
          <w:u w:val="single"/>
        </w:rPr>
        <w:t xml:space="preserve"> D5 R11516 et D5 R11716</w:t>
      </w:r>
      <w:r w:rsidRPr="004526E5">
        <w:rPr>
          <w:rFonts w:asciiTheme="minorHAnsi" w:hAnsiTheme="minorHAnsi" w:cstheme="minorHAnsi"/>
          <w:b/>
          <w:bCs/>
        </w:rPr>
        <w:t>)</w:t>
      </w:r>
    </w:p>
    <w:p w14:paraId="184981B6" w14:textId="77777777" w:rsidR="004526E5" w:rsidRPr="004526E5" w:rsidRDefault="004526E5" w:rsidP="004526E5">
      <w:pPr>
        <w:pStyle w:val="Default"/>
        <w:rPr>
          <w:rFonts w:asciiTheme="minorHAnsi" w:hAnsiTheme="minorHAnsi" w:cstheme="minorHAnsi"/>
          <w:b/>
          <w:bCs/>
        </w:rPr>
      </w:pPr>
      <w:r w:rsidRPr="004526E5">
        <w:rPr>
          <w:rFonts w:asciiTheme="minorHAnsi" w:hAnsiTheme="minorHAnsi" w:cstheme="minorHAnsi"/>
          <w:b/>
          <w:bCs/>
        </w:rPr>
        <w:tab/>
      </w:r>
    </w:p>
    <w:p w14:paraId="5701EBDF" w14:textId="77777777" w:rsidR="004526E5" w:rsidRPr="00C92219" w:rsidRDefault="004526E5" w:rsidP="00C92219">
      <w:pPr>
        <w:pStyle w:val="Paragraphedeliste"/>
        <w:numPr>
          <w:ilvl w:val="0"/>
          <w:numId w:val="13"/>
        </w:numPr>
        <w:autoSpaceDE w:val="0"/>
        <w:autoSpaceDN w:val="0"/>
        <w:adjustRightInd w:val="0"/>
        <w:spacing w:after="0" w:line="240" w:lineRule="auto"/>
        <w:rPr>
          <w:rFonts w:cstheme="minorHAnsi"/>
          <w:b/>
          <w:bCs/>
          <w:sz w:val="24"/>
          <w:szCs w:val="24"/>
        </w:rPr>
      </w:pPr>
      <w:r w:rsidRPr="00C92219">
        <w:rPr>
          <w:rFonts w:cstheme="minorHAnsi"/>
          <w:b/>
          <w:bCs/>
          <w:sz w:val="24"/>
          <w:szCs w:val="24"/>
          <w:u w:val="single"/>
        </w:rPr>
        <w:t>UE D5 R11516  ENSEIGNEMENTS MÉTHODOLOGIQUES : Pratiques et méthodes</w:t>
      </w:r>
      <w:r w:rsidRPr="00C92219">
        <w:rPr>
          <w:rFonts w:cstheme="minorHAnsi"/>
          <w:b/>
          <w:bCs/>
          <w:sz w:val="24"/>
          <w:szCs w:val="24"/>
        </w:rPr>
        <w:t xml:space="preserve"> (36h semestrielles)</w:t>
      </w:r>
    </w:p>
    <w:p w14:paraId="7FC2B229" w14:textId="77777777" w:rsidR="00C92219" w:rsidRDefault="004526E5" w:rsidP="00C92219">
      <w:pPr>
        <w:pStyle w:val="Default"/>
        <w:numPr>
          <w:ilvl w:val="0"/>
          <w:numId w:val="13"/>
        </w:numPr>
        <w:rPr>
          <w:rFonts w:asciiTheme="minorHAnsi" w:hAnsiTheme="minorHAnsi" w:cstheme="minorHAnsi"/>
          <w:b/>
          <w:bCs/>
        </w:rPr>
      </w:pPr>
      <w:r w:rsidRPr="00E15C26">
        <w:rPr>
          <w:rFonts w:asciiTheme="minorHAnsi" w:hAnsiTheme="minorHAnsi" w:cstheme="minorHAnsi"/>
          <w:b/>
          <w:bCs/>
          <w:u w:val="single"/>
        </w:rPr>
        <w:t xml:space="preserve">UE D5 R11716 </w:t>
      </w:r>
      <w:r w:rsidR="00E15C26" w:rsidRPr="00E15C26">
        <w:rPr>
          <w:rFonts w:asciiTheme="minorHAnsi" w:hAnsiTheme="minorHAnsi" w:cstheme="minorHAnsi"/>
          <w:b/>
          <w:bCs/>
          <w:u w:val="single"/>
        </w:rPr>
        <w:t xml:space="preserve">ENSEIGNEMENTS MÉTHODOLOGIQUES : </w:t>
      </w:r>
      <w:r w:rsidRPr="00E15C26">
        <w:rPr>
          <w:rFonts w:asciiTheme="minorHAnsi" w:hAnsiTheme="minorHAnsi" w:cstheme="minorHAnsi"/>
          <w:b/>
          <w:bCs/>
          <w:u w:val="single"/>
        </w:rPr>
        <w:t>Workshop</w:t>
      </w:r>
      <w:r w:rsidRPr="00DB3BA1">
        <w:rPr>
          <w:rFonts w:asciiTheme="minorHAnsi" w:hAnsiTheme="minorHAnsi" w:cstheme="minorHAnsi"/>
          <w:b/>
          <w:bCs/>
        </w:rPr>
        <w:t xml:space="preserve"> </w:t>
      </w:r>
    </w:p>
    <w:p w14:paraId="6B39BB2A" w14:textId="77777777" w:rsidR="004526E5" w:rsidRPr="00DB3BA1" w:rsidRDefault="00E15C26" w:rsidP="00C92219">
      <w:pPr>
        <w:pStyle w:val="Default"/>
        <w:ind w:left="1080"/>
        <w:rPr>
          <w:rFonts w:asciiTheme="minorHAnsi" w:hAnsiTheme="minorHAnsi" w:cstheme="minorHAnsi"/>
          <w:b/>
          <w:bCs/>
        </w:rPr>
      </w:pPr>
      <w:r>
        <w:rPr>
          <w:rFonts w:asciiTheme="minorHAnsi" w:hAnsiTheme="minorHAnsi" w:cstheme="minorHAnsi"/>
          <w:b/>
          <w:bCs/>
        </w:rPr>
        <w:t>(</w:t>
      </w:r>
      <w:r w:rsidR="004526E5" w:rsidRPr="00DB3BA1">
        <w:rPr>
          <w:rFonts w:asciiTheme="minorHAnsi" w:hAnsiTheme="minorHAnsi" w:cstheme="minorHAnsi"/>
          <w:b/>
          <w:bCs/>
        </w:rPr>
        <w:t>12 heures semestrielles</w:t>
      </w:r>
      <w:r>
        <w:rPr>
          <w:rFonts w:asciiTheme="minorHAnsi" w:hAnsiTheme="minorHAnsi" w:cstheme="minorHAnsi"/>
          <w:b/>
          <w:bCs/>
        </w:rPr>
        <w:t>)</w:t>
      </w:r>
    </w:p>
    <w:p w14:paraId="20CE263B" w14:textId="77777777" w:rsidR="00F114BF" w:rsidRDefault="00F114BF" w:rsidP="00A5310E">
      <w:pPr>
        <w:pStyle w:val="Default"/>
        <w:rPr>
          <w:rFonts w:asciiTheme="minorHAnsi" w:hAnsiTheme="minorHAnsi" w:cstheme="minorHAnsi"/>
        </w:rPr>
      </w:pPr>
    </w:p>
    <w:p w14:paraId="1F9D7589" w14:textId="77777777" w:rsidR="00F114BF" w:rsidRDefault="00F114BF" w:rsidP="00A5310E">
      <w:pPr>
        <w:pStyle w:val="Default"/>
        <w:rPr>
          <w:rFonts w:asciiTheme="minorHAnsi" w:hAnsiTheme="minorHAnsi" w:cstheme="minorHAnsi"/>
        </w:rPr>
      </w:pPr>
    </w:p>
    <w:p w14:paraId="76B2C2E9" w14:textId="77777777" w:rsidR="00F114BF" w:rsidRDefault="00F114BF" w:rsidP="00A5310E">
      <w:pPr>
        <w:pStyle w:val="Default"/>
        <w:rPr>
          <w:rFonts w:asciiTheme="minorHAnsi" w:hAnsiTheme="minorHAnsi" w:cstheme="minorHAnsi"/>
        </w:rPr>
      </w:pPr>
    </w:p>
    <w:p w14:paraId="42EC630C" w14:textId="77777777" w:rsidR="00F114BF" w:rsidRDefault="00F114BF" w:rsidP="00A5310E">
      <w:pPr>
        <w:pStyle w:val="Default"/>
        <w:rPr>
          <w:rFonts w:asciiTheme="minorHAnsi" w:hAnsiTheme="minorHAnsi" w:cstheme="minorHAnsi"/>
        </w:rPr>
      </w:pPr>
    </w:p>
    <w:p w14:paraId="01A0ADB0" w14:textId="77777777" w:rsidR="00F114BF" w:rsidRDefault="00F114BF" w:rsidP="00A5310E">
      <w:pPr>
        <w:pStyle w:val="Default"/>
        <w:rPr>
          <w:rFonts w:asciiTheme="minorHAnsi" w:hAnsiTheme="minorHAnsi" w:cstheme="minorHAnsi"/>
        </w:rPr>
      </w:pPr>
    </w:p>
    <w:p w14:paraId="0C33E2C0" w14:textId="77777777" w:rsidR="001D7D11" w:rsidRDefault="00F114BF" w:rsidP="00F114BF">
      <w:pPr>
        <w:tabs>
          <w:tab w:val="left" w:pos="6210"/>
          <w:tab w:val="left" w:pos="7350"/>
        </w:tabs>
        <w:spacing w:after="0" w:line="240" w:lineRule="auto"/>
        <w:ind w:left="851"/>
        <w:rPr>
          <w:rFonts w:ascii="Calibri" w:hAnsi="Calibri" w:cs="Calibri"/>
          <w:b/>
          <w:bCs/>
          <w:color w:val="000000" w:themeColor="text1"/>
          <w:sz w:val="24"/>
          <w:szCs w:val="24"/>
        </w:rPr>
      </w:pPr>
      <w:r w:rsidRPr="00F114BF">
        <w:rPr>
          <w:rFonts w:ascii="Calibri" w:hAnsi="Calibri" w:cs="Calibri"/>
          <w:b/>
          <w:bCs/>
          <w:color w:val="000000" w:themeColor="text1"/>
          <w:sz w:val="24"/>
          <w:szCs w:val="24"/>
        </w:rPr>
        <w:t xml:space="preserve">+ </w:t>
      </w:r>
      <w:r w:rsidR="00BE02A8">
        <w:rPr>
          <w:rFonts w:ascii="Calibri" w:hAnsi="Calibri" w:cs="Calibri"/>
          <w:b/>
          <w:bCs/>
          <w:color w:val="000000" w:themeColor="text1"/>
          <w:sz w:val="24"/>
          <w:szCs w:val="24"/>
        </w:rPr>
        <w:t>UE</w:t>
      </w:r>
      <w:r w:rsidRPr="00F114BF">
        <w:rPr>
          <w:rFonts w:ascii="Calibri" w:hAnsi="Calibri" w:cs="Calibri"/>
          <w:b/>
          <w:bCs/>
          <w:color w:val="000000" w:themeColor="text1"/>
          <w:sz w:val="24"/>
          <w:szCs w:val="24"/>
        </w:rPr>
        <w:t xml:space="preserve"> D4 011516  </w:t>
      </w:r>
      <w:r w:rsidRPr="00F114BF">
        <w:rPr>
          <w:rFonts w:ascii="Calibri" w:hAnsi="Calibri" w:cs="Calibri"/>
          <w:b/>
          <w:bCs/>
          <w:color w:val="000000" w:themeColor="text1"/>
          <w:sz w:val="24"/>
          <w:szCs w:val="24"/>
          <w:u w:val="single"/>
        </w:rPr>
        <w:t>Soutien étudiants non francophones</w:t>
      </w:r>
      <w:r w:rsidRPr="00F114BF">
        <w:rPr>
          <w:rFonts w:ascii="Calibri" w:hAnsi="Calibri" w:cs="Calibri"/>
          <w:b/>
          <w:bCs/>
          <w:color w:val="000000" w:themeColor="text1"/>
          <w:sz w:val="24"/>
          <w:szCs w:val="24"/>
        </w:rPr>
        <w:t xml:space="preserve"> </w:t>
      </w:r>
      <w:r w:rsidRPr="00F114BF">
        <w:rPr>
          <w:rFonts w:ascii="Calibri" w:hAnsi="Calibri" w:cs="Calibri"/>
          <w:bCs/>
          <w:color w:val="000000" w:themeColor="text1"/>
          <w:sz w:val="24"/>
          <w:szCs w:val="24"/>
        </w:rPr>
        <w:t>: 24 h semestrielles</w:t>
      </w:r>
      <w:r w:rsidRPr="00F114BF">
        <w:rPr>
          <w:rFonts w:ascii="Calibri" w:hAnsi="Calibri" w:cs="Calibri"/>
          <w:b/>
          <w:bCs/>
          <w:color w:val="000000" w:themeColor="text1"/>
          <w:sz w:val="24"/>
          <w:szCs w:val="24"/>
        </w:rPr>
        <w:t xml:space="preserve"> </w:t>
      </w:r>
    </w:p>
    <w:p w14:paraId="3D8EA0DD" w14:textId="77777777" w:rsidR="00F114BF" w:rsidRPr="00F114BF" w:rsidRDefault="00F114BF" w:rsidP="00F114BF">
      <w:pPr>
        <w:tabs>
          <w:tab w:val="left" w:pos="6210"/>
          <w:tab w:val="left" w:pos="7350"/>
        </w:tabs>
        <w:spacing w:after="0" w:line="240" w:lineRule="auto"/>
        <w:ind w:left="851"/>
        <w:rPr>
          <w:rFonts w:ascii="Calibri" w:hAnsi="Calibri" w:cs="Calibri"/>
          <w:color w:val="000000" w:themeColor="text1"/>
          <w:sz w:val="24"/>
          <w:szCs w:val="24"/>
        </w:rPr>
      </w:pPr>
      <w:r w:rsidRPr="00F114BF">
        <w:rPr>
          <w:rFonts w:ascii="Calibri" w:hAnsi="Calibri" w:cs="Calibri"/>
          <w:bCs/>
          <w:color w:val="000000" w:themeColor="text1"/>
          <w:sz w:val="24"/>
          <w:szCs w:val="24"/>
        </w:rPr>
        <w:t>(</w:t>
      </w:r>
      <w:r w:rsidRPr="00F114BF">
        <w:rPr>
          <w:rFonts w:ascii="Calibri" w:hAnsi="Calibri" w:cs="Calibri"/>
          <w:color w:val="000000" w:themeColor="text1"/>
          <w:sz w:val="24"/>
          <w:szCs w:val="24"/>
        </w:rPr>
        <w:t xml:space="preserve">2 h/sem.) </w:t>
      </w:r>
    </w:p>
    <w:p w14:paraId="23BE1DB5" w14:textId="77777777" w:rsidR="00F114BF" w:rsidRPr="00F114BF" w:rsidRDefault="00F114BF" w:rsidP="00F114BF">
      <w:pPr>
        <w:tabs>
          <w:tab w:val="left" w:pos="6210"/>
          <w:tab w:val="left" w:pos="7350"/>
        </w:tabs>
        <w:spacing w:after="0" w:line="240" w:lineRule="auto"/>
        <w:ind w:left="709"/>
        <w:rPr>
          <w:rFonts w:ascii="Calibri" w:hAnsi="Calibri" w:cs="Calibri"/>
          <w:b/>
          <w:bCs/>
          <w:color w:val="000000" w:themeColor="text1"/>
          <w:sz w:val="24"/>
          <w:szCs w:val="24"/>
        </w:rPr>
      </w:pPr>
      <w:r w:rsidRPr="00F114BF">
        <w:rPr>
          <w:rFonts w:ascii="Calibri" w:hAnsi="Calibri" w:cs="Calibri"/>
          <w:color w:val="000000" w:themeColor="text1"/>
          <w:sz w:val="24"/>
          <w:szCs w:val="24"/>
        </w:rPr>
        <w:t xml:space="preserve">   M. Christophe GENIN, Jeudi 16 h - 18 h (311) </w:t>
      </w:r>
    </w:p>
    <w:p w14:paraId="4F867BA0" w14:textId="77777777" w:rsidR="00F114BF" w:rsidRPr="00DD4A86" w:rsidRDefault="00F114BF" w:rsidP="00F114BF">
      <w:pPr>
        <w:tabs>
          <w:tab w:val="left" w:pos="6210"/>
          <w:tab w:val="left" w:pos="7350"/>
        </w:tabs>
        <w:rPr>
          <w:rFonts w:ascii="Calibri" w:hAnsi="Calibri" w:cs="Calibri"/>
          <w:b/>
          <w:bCs/>
          <w:color w:val="000000" w:themeColor="text1"/>
        </w:rPr>
      </w:pPr>
    </w:p>
    <w:p w14:paraId="75417EEA" w14:textId="77777777" w:rsidR="00E15C26" w:rsidRDefault="00E15C26" w:rsidP="00A5310E">
      <w:pPr>
        <w:pStyle w:val="Default"/>
        <w:rPr>
          <w:rFonts w:asciiTheme="minorHAnsi" w:hAnsiTheme="minorHAnsi" w:cstheme="minorHAnsi"/>
        </w:rPr>
      </w:pPr>
      <w:r>
        <w:rPr>
          <w:rFonts w:asciiTheme="minorHAnsi" w:hAnsiTheme="minorHAnsi" w:cstheme="minorHAnsi"/>
        </w:rPr>
        <w:br w:type="page"/>
      </w:r>
    </w:p>
    <w:p w14:paraId="6CAED662" w14:textId="77777777" w:rsidR="00C92219" w:rsidRPr="00910682" w:rsidRDefault="00A5310E" w:rsidP="00B95401">
      <w:pPr>
        <w:pStyle w:val="Default"/>
        <w:numPr>
          <w:ilvl w:val="0"/>
          <w:numId w:val="10"/>
        </w:numPr>
        <w:rPr>
          <w:rFonts w:asciiTheme="minorHAnsi" w:hAnsiTheme="minorHAnsi" w:cstheme="minorHAnsi"/>
          <w:b/>
          <w:bCs/>
          <w:sz w:val="28"/>
          <w:szCs w:val="28"/>
          <w:u w:val="single"/>
        </w:rPr>
      </w:pPr>
      <w:bookmarkStart w:id="0" w:name="_Hlk167784777"/>
      <w:r w:rsidRPr="00910682">
        <w:rPr>
          <w:rFonts w:asciiTheme="minorHAnsi" w:hAnsiTheme="minorHAnsi" w:cstheme="minorHAnsi"/>
          <w:b/>
          <w:bCs/>
          <w:sz w:val="28"/>
          <w:szCs w:val="28"/>
          <w:u w:val="single"/>
        </w:rPr>
        <w:lastRenderedPageBreak/>
        <w:t xml:space="preserve">UE </w:t>
      </w:r>
      <w:r w:rsidR="00E85282" w:rsidRPr="00910682">
        <w:rPr>
          <w:rFonts w:asciiTheme="minorHAnsi" w:hAnsiTheme="minorHAnsi" w:cstheme="minorHAnsi"/>
          <w:b/>
          <w:bCs/>
          <w:sz w:val="28"/>
          <w:szCs w:val="28"/>
          <w:u w:val="single"/>
        </w:rPr>
        <w:t>D5</w:t>
      </w:r>
      <w:r w:rsidR="00B95401" w:rsidRPr="00910682">
        <w:rPr>
          <w:rFonts w:asciiTheme="minorHAnsi" w:hAnsiTheme="minorHAnsi" w:cstheme="minorHAnsi"/>
          <w:b/>
          <w:bCs/>
          <w:sz w:val="28"/>
          <w:szCs w:val="28"/>
          <w:u w:val="single"/>
        </w:rPr>
        <w:t xml:space="preserve"> </w:t>
      </w:r>
      <w:r w:rsidR="00E85282" w:rsidRPr="00910682">
        <w:rPr>
          <w:rFonts w:asciiTheme="minorHAnsi" w:hAnsiTheme="minorHAnsi" w:cstheme="minorHAnsi"/>
          <w:b/>
          <w:bCs/>
          <w:sz w:val="28"/>
          <w:szCs w:val="28"/>
          <w:u w:val="single"/>
        </w:rPr>
        <w:t>R111</w:t>
      </w:r>
      <w:r w:rsidRPr="00910682">
        <w:rPr>
          <w:rFonts w:asciiTheme="minorHAnsi" w:hAnsiTheme="minorHAnsi" w:cstheme="minorHAnsi"/>
          <w:b/>
          <w:bCs/>
          <w:sz w:val="28"/>
          <w:szCs w:val="28"/>
          <w:u w:val="single"/>
        </w:rPr>
        <w:t>1</w:t>
      </w:r>
      <w:r w:rsidR="00B95401" w:rsidRPr="00910682">
        <w:rPr>
          <w:rFonts w:asciiTheme="minorHAnsi" w:hAnsiTheme="minorHAnsi" w:cstheme="minorHAnsi"/>
          <w:b/>
          <w:bCs/>
          <w:sz w:val="28"/>
          <w:szCs w:val="28"/>
          <w:u w:val="single"/>
        </w:rPr>
        <w:t>6</w:t>
      </w:r>
      <w:r w:rsidR="00E85282" w:rsidRPr="00910682">
        <w:rPr>
          <w:rFonts w:asciiTheme="minorHAnsi" w:hAnsiTheme="minorHAnsi" w:cstheme="minorHAnsi"/>
          <w:b/>
          <w:bCs/>
          <w:sz w:val="28"/>
          <w:szCs w:val="28"/>
          <w:u w:val="single"/>
        </w:rPr>
        <w:t xml:space="preserve"> </w:t>
      </w:r>
      <w:r w:rsidRPr="00910682">
        <w:rPr>
          <w:rFonts w:asciiTheme="minorHAnsi" w:hAnsiTheme="minorHAnsi" w:cstheme="minorHAnsi"/>
          <w:b/>
          <w:bCs/>
          <w:sz w:val="28"/>
          <w:szCs w:val="28"/>
          <w:u w:val="single"/>
        </w:rPr>
        <w:t xml:space="preserve"> ENSEIGNEMENTS GÉNÉRIQUES : Recherche et théorie</w:t>
      </w:r>
      <w:r w:rsidR="00E85282" w:rsidRPr="00910682">
        <w:rPr>
          <w:rFonts w:asciiTheme="minorHAnsi" w:hAnsiTheme="minorHAnsi" w:cstheme="minorHAnsi"/>
          <w:b/>
          <w:bCs/>
          <w:sz w:val="28"/>
          <w:szCs w:val="28"/>
        </w:rPr>
        <w:t xml:space="preserve"> </w:t>
      </w:r>
    </w:p>
    <w:p w14:paraId="0A6365B7" w14:textId="77777777" w:rsidR="00A5310E" w:rsidRPr="00910682" w:rsidRDefault="00E85282" w:rsidP="00C92219">
      <w:pPr>
        <w:pStyle w:val="Default"/>
        <w:ind w:left="720"/>
        <w:rPr>
          <w:rFonts w:asciiTheme="minorHAnsi" w:hAnsiTheme="minorHAnsi" w:cstheme="minorHAnsi"/>
          <w:b/>
          <w:bCs/>
          <w:sz w:val="28"/>
          <w:szCs w:val="28"/>
          <w:u w:val="single"/>
        </w:rPr>
      </w:pPr>
      <w:r w:rsidRPr="00910682">
        <w:rPr>
          <w:rFonts w:asciiTheme="minorHAnsi" w:hAnsiTheme="minorHAnsi" w:cstheme="minorHAnsi"/>
          <w:b/>
          <w:bCs/>
          <w:sz w:val="28"/>
          <w:szCs w:val="28"/>
        </w:rPr>
        <w:t>(24 h semestrielles)</w:t>
      </w:r>
    </w:p>
    <w:p w14:paraId="2241D78D" w14:textId="77777777" w:rsidR="00E85282" w:rsidRDefault="00E85282" w:rsidP="00E85282">
      <w:pPr>
        <w:autoSpaceDE w:val="0"/>
        <w:autoSpaceDN w:val="0"/>
        <w:adjustRightInd w:val="0"/>
        <w:spacing w:after="0" w:line="240" w:lineRule="auto"/>
        <w:rPr>
          <w:rFonts w:cstheme="minorHAnsi"/>
          <w:b/>
          <w:bCs/>
          <w:color w:val="000000"/>
          <w:sz w:val="24"/>
          <w:szCs w:val="24"/>
        </w:rPr>
      </w:pPr>
    </w:p>
    <w:p w14:paraId="52F70D4B" w14:textId="56590E71" w:rsidR="00E85282" w:rsidRPr="00DB3BA1" w:rsidRDefault="00E85282" w:rsidP="00E85282">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 xml:space="preserve">Gr1 : M. </w:t>
      </w:r>
      <w:r w:rsidR="00CD37B3">
        <w:rPr>
          <w:rFonts w:cstheme="minorHAnsi"/>
          <w:b/>
          <w:bCs/>
          <w:color w:val="000000"/>
          <w:sz w:val="24"/>
          <w:szCs w:val="24"/>
        </w:rPr>
        <w:t>Matthieu SALADIN</w:t>
      </w:r>
      <w:r w:rsidRPr="00DB3BA1">
        <w:rPr>
          <w:rFonts w:cstheme="minorHAnsi"/>
          <w:b/>
          <w:bCs/>
          <w:color w:val="000000"/>
          <w:sz w:val="24"/>
          <w:szCs w:val="24"/>
        </w:rPr>
        <w:t xml:space="preserve"> </w:t>
      </w:r>
    </w:p>
    <w:p w14:paraId="6AC5E49D" w14:textId="77777777" w:rsidR="00CD37B3" w:rsidRDefault="00CD37B3" w:rsidP="00CD37B3">
      <w:pPr>
        <w:jc w:val="both"/>
        <w:rPr>
          <w:sz w:val="24"/>
          <w:szCs w:val="24"/>
        </w:rPr>
      </w:pPr>
      <w:r w:rsidRPr="00CD37B3">
        <w:rPr>
          <w:b/>
          <w:bCs/>
          <w:sz w:val="24"/>
          <w:szCs w:val="24"/>
        </w:rPr>
        <w:t>Protocoles et partitions d’artistes</w:t>
      </w:r>
    </w:p>
    <w:p w14:paraId="44E04A3B" w14:textId="77777777" w:rsidR="00CD37B3" w:rsidRPr="00CD37B3" w:rsidRDefault="00CD37B3" w:rsidP="00822A25">
      <w:pPr>
        <w:spacing w:after="0" w:line="240" w:lineRule="auto"/>
        <w:ind w:firstLine="708"/>
        <w:jc w:val="both"/>
        <w:rPr>
          <w:sz w:val="24"/>
          <w:szCs w:val="24"/>
        </w:rPr>
      </w:pPr>
      <w:r w:rsidRPr="00CD37B3">
        <w:rPr>
          <w:sz w:val="24"/>
          <w:szCs w:val="24"/>
        </w:rPr>
        <w:t>Ce séminaire s’intéresse aux pratiques artistiques mobilisant des protocoles et des partitions dans le processus de création. Nous étudierons les modalités et les enjeux de démarches artistiques élaborées à partir de contraintes, de règles, d’instructions et autres procédures susceptibles de donner lieu à une pluralité d’activations. Il s’agira de considérer une série de déplacements critiques opérés dans le rapport aux œuvres, à la fois du point de vue de la réalisation et de l’expérience, mais aussi, au-delà et en-deçà, dans nos rapports à l’action et au geste, à la détermination et au contrôle, à l’interprétation et à l’appropriation, à l’inclusion et à l’adresse, au collectif et au contexte. Nous nous concentrerons durant le semestre sur l’histoire et l’esthétique, sinon la politique, des pratiques protocolaires, tout en nous confrontant à l’activation d’un corpus de protocoles et de partitions d’artistes. </w:t>
      </w:r>
    </w:p>
    <w:p w14:paraId="6B8C8230" w14:textId="77777777" w:rsidR="00CD37B3" w:rsidRPr="00CD37B3" w:rsidRDefault="00CD37B3" w:rsidP="00CD37B3">
      <w:pPr>
        <w:spacing w:after="0" w:line="240" w:lineRule="auto"/>
        <w:jc w:val="both"/>
        <w:rPr>
          <w:sz w:val="24"/>
          <w:szCs w:val="24"/>
        </w:rPr>
      </w:pPr>
      <w:r w:rsidRPr="00CD37B3">
        <w:rPr>
          <w:b/>
          <w:bCs/>
          <w:sz w:val="24"/>
          <w:szCs w:val="24"/>
        </w:rPr>
        <w:t>Bibliographie</w:t>
      </w:r>
    </w:p>
    <w:p w14:paraId="086B5397" w14:textId="77777777" w:rsidR="00CD37B3" w:rsidRPr="00CD37B3" w:rsidRDefault="00CD37B3" w:rsidP="00CD37B3">
      <w:pPr>
        <w:spacing w:after="0" w:line="240" w:lineRule="auto"/>
        <w:jc w:val="both"/>
        <w:rPr>
          <w:sz w:val="24"/>
          <w:szCs w:val="24"/>
        </w:rPr>
      </w:pPr>
      <w:r w:rsidRPr="00CD37B3">
        <w:rPr>
          <w:sz w:val="24"/>
          <w:szCs w:val="24"/>
        </w:rPr>
        <w:t>Anne Bénichou, </w:t>
      </w:r>
      <w:r w:rsidRPr="00CD37B3">
        <w:rPr>
          <w:i/>
          <w:iCs/>
          <w:sz w:val="24"/>
          <w:szCs w:val="24"/>
        </w:rPr>
        <w:t>Recréer / scripter</w:t>
      </w:r>
      <w:r w:rsidRPr="00CD37B3">
        <w:rPr>
          <w:sz w:val="24"/>
          <w:szCs w:val="24"/>
        </w:rPr>
        <w:t> – </w:t>
      </w:r>
      <w:r w:rsidRPr="00CD37B3">
        <w:rPr>
          <w:i/>
          <w:iCs/>
          <w:sz w:val="24"/>
          <w:szCs w:val="24"/>
        </w:rPr>
        <w:t>Mémoires et transmissions des œuvres performatives et chorégraphiques contemporaines</w:t>
      </w:r>
      <w:r w:rsidRPr="00CD37B3">
        <w:rPr>
          <w:sz w:val="24"/>
          <w:szCs w:val="24"/>
        </w:rPr>
        <w:t>, Dijon, Presses du réel, 2015. </w:t>
      </w:r>
    </w:p>
    <w:p w14:paraId="18728DEB" w14:textId="77777777" w:rsidR="00CD37B3" w:rsidRPr="00CD37B3" w:rsidRDefault="00CD37B3" w:rsidP="00CD37B3">
      <w:pPr>
        <w:spacing w:after="0" w:line="240" w:lineRule="auto"/>
        <w:ind w:left="426" w:hanging="426"/>
        <w:jc w:val="both"/>
        <w:rPr>
          <w:sz w:val="24"/>
          <w:szCs w:val="24"/>
        </w:rPr>
      </w:pPr>
      <w:r w:rsidRPr="00CD37B3">
        <w:rPr>
          <w:sz w:val="24"/>
          <w:szCs w:val="24"/>
        </w:rPr>
        <w:t>Philippe Bettinelli &amp; Anna Millers (dir.), </w:t>
      </w:r>
      <w:r w:rsidRPr="00CD37B3">
        <w:rPr>
          <w:i/>
          <w:iCs/>
          <w:sz w:val="24"/>
          <w:szCs w:val="24"/>
        </w:rPr>
        <w:t>Mode d’emploi</w:t>
      </w:r>
      <w:r w:rsidRPr="00CD37B3">
        <w:rPr>
          <w:sz w:val="24"/>
          <w:szCs w:val="24"/>
        </w:rPr>
        <w:t>, catalogue d’exposition, Strasbourg, MAMCS, 2024.</w:t>
      </w:r>
    </w:p>
    <w:p w14:paraId="7DBB1D79" w14:textId="77777777" w:rsidR="00CD37B3" w:rsidRPr="00CD37B3" w:rsidRDefault="00CD37B3" w:rsidP="00CD37B3">
      <w:pPr>
        <w:spacing w:after="0" w:line="240" w:lineRule="auto"/>
        <w:ind w:left="426" w:hanging="426"/>
        <w:jc w:val="both"/>
        <w:rPr>
          <w:sz w:val="24"/>
          <w:szCs w:val="24"/>
        </w:rPr>
      </w:pPr>
      <w:r w:rsidRPr="00CD37B3">
        <w:rPr>
          <w:sz w:val="24"/>
          <w:szCs w:val="24"/>
        </w:rPr>
        <w:t>Claire Bishop, </w:t>
      </w:r>
      <w:r w:rsidRPr="00CD37B3">
        <w:rPr>
          <w:i/>
          <w:iCs/>
          <w:sz w:val="24"/>
          <w:szCs w:val="24"/>
        </w:rPr>
        <w:t>Artificial Hells: Participatory. Art and the Politics of Spectatorship</w:t>
      </w:r>
      <w:r w:rsidRPr="00CD37B3">
        <w:rPr>
          <w:sz w:val="24"/>
          <w:szCs w:val="24"/>
        </w:rPr>
        <w:t>, London, Verso, 2012.</w:t>
      </w:r>
    </w:p>
    <w:p w14:paraId="0E66B880" w14:textId="77777777" w:rsidR="00CD37B3" w:rsidRPr="00CD37B3" w:rsidRDefault="00CD37B3" w:rsidP="00CD37B3">
      <w:pPr>
        <w:spacing w:after="0" w:line="240" w:lineRule="auto"/>
        <w:ind w:left="426" w:hanging="426"/>
        <w:jc w:val="both"/>
        <w:rPr>
          <w:sz w:val="24"/>
          <w:szCs w:val="24"/>
        </w:rPr>
      </w:pPr>
      <w:r w:rsidRPr="00CD37B3">
        <w:rPr>
          <w:sz w:val="24"/>
          <w:szCs w:val="24"/>
        </w:rPr>
        <w:t>Elena Biserna (dir.), </w:t>
      </w:r>
      <w:r w:rsidRPr="00CD37B3">
        <w:rPr>
          <w:i/>
          <w:iCs/>
          <w:sz w:val="24"/>
          <w:szCs w:val="24"/>
        </w:rPr>
        <w:t>Walking from Scores</w:t>
      </w:r>
      <w:r w:rsidRPr="00CD37B3">
        <w:rPr>
          <w:sz w:val="24"/>
          <w:szCs w:val="24"/>
        </w:rPr>
        <w:t>, Dijon, Les presses du réel, 2022.</w:t>
      </w:r>
    </w:p>
    <w:p w14:paraId="15C0BEA0" w14:textId="77777777" w:rsidR="00CD37B3" w:rsidRPr="00CD37B3" w:rsidRDefault="00CD37B3" w:rsidP="00CD37B3">
      <w:pPr>
        <w:spacing w:after="0" w:line="240" w:lineRule="auto"/>
        <w:ind w:left="426" w:hanging="426"/>
        <w:jc w:val="both"/>
        <w:rPr>
          <w:sz w:val="24"/>
          <w:szCs w:val="24"/>
        </w:rPr>
      </w:pPr>
      <w:r w:rsidRPr="00CD37B3">
        <w:rPr>
          <w:sz w:val="24"/>
          <w:szCs w:val="24"/>
        </w:rPr>
        <w:t>Ken Friedman, « Working from Score » (2001), accessible en ligne : </w:t>
      </w:r>
      <w:hyperlink r:id="rId5" w:history="1">
        <w:r w:rsidRPr="00CD37B3">
          <w:rPr>
            <w:rStyle w:val="Lienhypertexte"/>
            <w:sz w:val="24"/>
            <w:szCs w:val="24"/>
            <w:shd w:val="clear" w:color="auto" w:fill="FFFFFF"/>
          </w:rPr>
          <w:t>https://www.kim-cohen.com/seth_texts/artmusictheorytexts/Friedman_Working%20Scores.pdf</w:t>
        </w:r>
      </w:hyperlink>
      <w:r w:rsidRPr="00CD37B3">
        <w:rPr>
          <w:sz w:val="24"/>
          <w:szCs w:val="24"/>
          <w:shd w:val="clear" w:color="auto" w:fill="FFFFFF"/>
        </w:rPr>
        <w:t xml:space="preserve"> (consulté le 20/06/24)</w:t>
      </w:r>
    </w:p>
    <w:p w14:paraId="1E5DB57A" w14:textId="77777777" w:rsidR="00CD37B3" w:rsidRPr="00CD37B3" w:rsidRDefault="00CD37B3" w:rsidP="00CD37B3">
      <w:pPr>
        <w:spacing w:after="0" w:line="240" w:lineRule="auto"/>
        <w:ind w:left="426" w:hanging="426"/>
        <w:jc w:val="both"/>
        <w:rPr>
          <w:sz w:val="24"/>
          <w:szCs w:val="24"/>
        </w:rPr>
      </w:pPr>
      <w:r w:rsidRPr="00CD37B3">
        <w:rPr>
          <w:sz w:val="24"/>
          <w:szCs w:val="24"/>
        </w:rPr>
        <w:t>Jirí Kovanda, </w:t>
      </w:r>
      <w:r w:rsidRPr="00CD37B3">
        <w:rPr>
          <w:i/>
          <w:iCs/>
          <w:sz w:val="24"/>
          <w:szCs w:val="24"/>
        </w:rPr>
        <w:t>Actions and installations – 2005-1976</w:t>
      </w:r>
      <w:r w:rsidRPr="00CD37B3">
        <w:rPr>
          <w:sz w:val="24"/>
          <w:szCs w:val="24"/>
        </w:rPr>
        <w:t>, Genève, JRP Editions, 2006.</w:t>
      </w:r>
    </w:p>
    <w:p w14:paraId="0C07C963" w14:textId="77777777" w:rsidR="00CD37B3" w:rsidRPr="00CD37B3" w:rsidRDefault="00CD37B3" w:rsidP="00CD37B3">
      <w:pPr>
        <w:spacing w:after="0" w:line="240" w:lineRule="auto"/>
        <w:ind w:left="426" w:hanging="426"/>
        <w:jc w:val="both"/>
        <w:rPr>
          <w:sz w:val="24"/>
          <w:szCs w:val="24"/>
        </w:rPr>
      </w:pPr>
      <w:r w:rsidRPr="00CD37B3">
        <w:rPr>
          <w:sz w:val="24"/>
          <w:szCs w:val="24"/>
        </w:rPr>
        <w:t>John Lely &amp; James Saunders (eds.), </w:t>
      </w:r>
      <w:r w:rsidRPr="00CD37B3">
        <w:rPr>
          <w:i/>
          <w:iCs/>
          <w:sz w:val="24"/>
          <w:szCs w:val="24"/>
        </w:rPr>
        <w:t>Word Events: Perspectives on Verbal Notations</w:t>
      </w:r>
      <w:r w:rsidRPr="00CD37B3">
        <w:rPr>
          <w:sz w:val="24"/>
          <w:szCs w:val="24"/>
        </w:rPr>
        <w:t>, London/New York, Continuum, 2012.</w:t>
      </w:r>
    </w:p>
    <w:p w14:paraId="21C59A0E" w14:textId="77777777" w:rsidR="00CD37B3" w:rsidRPr="00CD37B3" w:rsidRDefault="00CD37B3" w:rsidP="00CD37B3">
      <w:pPr>
        <w:spacing w:after="0" w:line="240" w:lineRule="auto"/>
        <w:ind w:left="426" w:hanging="426"/>
        <w:jc w:val="both"/>
        <w:rPr>
          <w:sz w:val="24"/>
          <w:szCs w:val="24"/>
        </w:rPr>
      </w:pPr>
      <w:r w:rsidRPr="00CD37B3">
        <w:rPr>
          <w:sz w:val="24"/>
          <w:szCs w:val="24"/>
        </w:rPr>
        <w:t>Peter Osborne (ed.), </w:t>
      </w:r>
      <w:r w:rsidRPr="00CD37B3">
        <w:rPr>
          <w:i/>
          <w:iCs/>
          <w:sz w:val="24"/>
          <w:szCs w:val="24"/>
        </w:rPr>
        <w:t>Art Conceptuel</w:t>
      </w:r>
      <w:r w:rsidRPr="00CD37B3">
        <w:rPr>
          <w:sz w:val="24"/>
          <w:szCs w:val="24"/>
        </w:rPr>
        <w:t>, Paris, Phaidon, 2006.</w:t>
      </w:r>
    </w:p>
    <w:p w14:paraId="34B3E2AE" w14:textId="77777777" w:rsidR="00CD37B3" w:rsidRPr="00CD37B3" w:rsidRDefault="00CD37B3" w:rsidP="00CD37B3">
      <w:pPr>
        <w:spacing w:after="0" w:line="240" w:lineRule="auto"/>
        <w:ind w:left="426" w:hanging="426"/>
        <w:jc w:val="both"/>
        <w:rPr>
          <w:sz w:val="24"/>
          <w:szCs w:val="24"/>
        </w:rPr>
      </w:pPr>
      <w:r w:rsidRPr="00CD37B3">
        <w:rPr>
          <w:sz w:val="24"/>
          <w:szCs w:val="24"/>
        </w:rPr>
        <w:t>Julie Sermon et Yvane Chapuis (dir.), </w:t>
      </w:r>
      <w:r w:rsidRPr="00CD37B3">
        <w:rPr>
          <w:i/>
          <w:iCs/>
          <w:sz w:val="24"/>
          <w:szCs w:val="24"/>
        </w:rPr>
        <w:t>Partition(s). Objet et concept des pratiques scéniques (20</w:t>
      </w:r>
      <w:r w:rsidRPr="00CD37B3">
        <w:rPr>
          <w:i/>
          <w:iCs/>
          <w:sz w:val="24"/>
          <w:szCs w:val="24"/>
          <w:vertAlign w:val="superscript"/>
        </w:rPr>
        <w:t>e</w:t>
      </w:r>
      <w:r w:rsidRPr="00CD37B3">
        <w:rPr>
          <w:i/>
          <w:iCs/>
          <w:sz w:val="24"/>
          <w:szCs w:val="24"/>
        </w:rPr>
        <w:t> et 21</w:t>
      </w:r>
      <w:r w:rsidRPr="00CD37B3">
        <w:rPr>
          <w:i/>
          <w:iCs/>
          <w:sz w:val="24"/>
          <w:szCs w:val="24"/>
          <w:vertAlign w:val="superscript"/>
        </w:rPr>
        <w:t>e</w:t>
      </w:r>
      <w:r w:rsidRPr="00CD37B3">
        <w:rPr>
          <w:i/>
          <w:iCs/>
          <w:sz w:val="24"/>
          <w:szCs w:val="24"/>
        </w:rPr>
        <w:t> siècles)</w:t>
      </w:r>
      <w:r w:rsidRPr="00CD37B3">
        <w:rPr>
          <w:sz w:val="24"/>
          <w:szCs w:val="24"/>
        </w:rPr>
        <w:t>, Dijon, Les presses du réel, 2016.</w:t>
      </w:r>
    </w:p>
    <w:p w14:paraId="740BEDA5" w14:textId="634799AE" w:rsidR="00E85282" w:rsidRPr="00CD37B3" w:rsidRDefault="00CD37B3" w:rsidP="00CD37B3">
      <w:pPr>
        <w:spacing w:after="0" w:line="240" w:lineRule="auto"/>
        <w:jc w:val="both"/>
        <w:rPr>
          <w:rFonts w:cstheme="minorHAnsi"/>
          <w:b/>
          <w:bCs/>
          <w:sz w:val="24"/>
          <w:szCs w:val="24"/>
        </w:rPr>
      </w:pPr>
      <w:r w:rsidRPr="00CD37B3">
        <w:rPr>
          <w:rFonts w:eastAsia="Times New Roman"/>
          <w:sz w:val="24"/>
          <w:szCs w:val="24"/>
        </w:rPr>
        <w:br/>
      </w:r>
      <w:r w:rsidR="00E85282" w:rsidRPr="00CD37B3">
        <w:rPr>
          <w:rFonts w:cstheme="minorHAnsi"/>
          <w:b/>
          <w:bCs/>
          <w:sz w:val="24"/>
          <w:szCs w:val="24"/>
        </w:rPr>
        <w:t xml:space="preserve">Gr. 2 Mme Sandrine MORSILLO </w:t>
      </w:r>
    </w:p>
    <w:p w14:paraId="08A8DB3D" w14:textId="77777777" w:rsidR="00E85282" w:rsidRPr="00CD37B3" w:rsidRDefault="00E85282" w:rsidP="00CD37B3">
      <w:pPr>
        <w:autoSpaceDE w:val="0"/>
        <w:autoSpaceDN w:val="0"/>
        <w:adjustRightInd w:val="0"/>
        <w:spacing w:after="0" w:line="240" w:lineRule="auto"/>
        <w:jc w:val="both"/>
        <w:rPr>
          <w:rFonts w:cstheme="minorHAnsi"/>
          <w:b/>
          <w:bCs/>
          <w:i/>
          <w:iCs/>
          <w:sz w:val="24"/>
          <w:szCs w:val="24"/>
        </w:rPr>
      </w:pPr>
      <w:r w:rsidRPr="00CD37B3">
        <w:rPr>
          <w:rFonts w:cstheme="minorHAnsi"/>
          <w:b/>
          <w:bCs/>
          <w:i/>
          <w:iCs/>
          <w:sz w:val="24"/>
          <w:szCs w:val="24"/>
        </w:rPr>
        <w:t>Scènes d’expositions</w:t>
      </w:r>
    </w:p>
    <w:p w14:paraId="50EF7638" w14:textId="77777777" w:rsidR="00E15C26" w:rsidRPr="00CD37B3" w:rsidRDefault="00E15C26" w:rsidP="00CD37B3">
      <w:pPr>
        <w:autoSpaceDE w:val="0"/>
        <w:autoSpaceDN w:val="0"/>
        <w:adjustRightInd w:val="0"/>
        <w:spacing w:after="0" w:line="240" w:lineRule="auto"/>
        <w:ind w:firstLine="708"/>
        <w:jc w:val="both"/>
        <w:rPr>
          <w:rFonts w:cstheme="minorHAnsi"/>
          <w:sz w:val="24"/>
          <w:szCs w:val="24"/>
        </w:rPr>
      </w:pPr>
    </w:p>
    <w:p w14:paraId="0D9731FE" w14:textId="77777777" w:rsidR="00E85282" w:rsidRPr="00CD37B3" w:rsidRDefault="00E85282" w:rsidP="00822A25">
      <w:pPr>
        <w:autoSpaceDE w:val="0"/>
        <w:autoSpaceDN w:val="0"/>
        <w:adjustRightInd w:val="0"/>
        <w:spacing w:after="0" w:line="240" w:lineRule="auto"/>
        <w:ind w:firstLine="708"/>
        <w:jc w:val="both"/>
        <w:rPr>
          <w:rFonts w:cstheme="minorHAnsi"/>
          <w:sz w:val="24"/>
          <w:szCs w:val="24"/>
        </w:rPr>
      </w:pPr>
      <w:r w:rsidRPr="00CD37B3">
        <w:rPr>
          <w:rFonts w:cstheme="minorHAnsi"/>
          <w:sz w:val="24"/>
          <w:szCs w:val="24"/>
        </w:rPr>
        <w:t>C’est le rapport au temps présent qui apparaît sur la scène d’exposition à travers la présence active du spectateur. Associées au temps de nouvelles spatialités liées aux machines vont entrer en jeu et introduire les notions d’immersion et d’interaction. Hors du white cube, nous examinerons les expositions historiques qui pensent et prévoient le rapport de l’oeuvre au spectateur à travers des systèmes de monstration mobiles et dynamiques, puis des expositions, où se jouent une relation avec le lieu, le déplacement en son sein, puis un jeu de scène où se mobilise une « esthétique relationnelle » ouverte aux</w:t>
      </w:r>
    </w:p>
    <w:p w14:paraId="7C65831C" w14:textId="77777777" w:rsidR="00E85282" w:rsidRPr="00CD37B3" w:rsidRDefault="00E85282" w:rsidP="00CD37B3">
      <w:pPr>
        <w:autoSpaceDE w:val="0"/>
        <w:autoSpaceDN w:val="0"/>
        <w:adjustRightInd w:val="0"/>
        <w:spacing w:after="0" w:line="240" w:lineRule="auto"/>
        <w:jc w:val="both"/>
        <w:rPr>
          <w:rFonts w:cstheme="minorHAnsi"/>
          <w:sz w:val="24"/>
          <w:szCs w:val="24"/>
        </w:rPr>
      </w:pPr>
      <w:r w:rsidRPr="00CD37B3">
        <w:rPr>
          <w:rFonts w:cstheme="minorHAnsi"/>
          <w:sz w:val="24"/>
          <w:szCs w:val="24"/>
        </w:rPr>
        <w:t>spectateurs.</w:t>
      </w:r>
    </w:p>
    <w:p w14:paraId="5D63BEF5" w14:textId="77777777" w:rsidR="00E85282" w:rsidRPr="00CD37B3" w:rsidRDefault="00E85282" w:rsidP="00CD37B3">
      <w:pPr>
        <w:autoSpaceDE w:val="0"/>
        <w:autoSpaceDN w:val="0"/>
        <w:adjustRightInd w:val="0"/>
        <w:spacing w:after="0" w:line="240" w:lineRule="auto"/>
        <w:ind w:firstLine="708"/>
        <w:jc w:val="both"/>
        <w:rPr>
          <w:rFonts w:cstheme="minorHAnsi"/>
          <w:b/>
          <w:bCs/>
          <w:color w:val="000000"/>
          <w:sz w:val="24"/>
          <w:szCs w:val="24"/>
        </w:rPr>
      </w:pPr>
      <w:r w:rsidRPr="00CD37B3">
        <w:rPr>
          <w:rFonts w:cstheme="minorHAnsi"/>
          <w:sz w:val="24"/>
          <w:szCs w:val="24"/>
        </w:rPr>
        <w:t>Dès lors, l’oeuvre ne peut avoir lieu sans l’exposition puisque c’est dans le temps et le lieu de celle-ci qu’elle prend forme. Nous questionnerons alors l’expérimentation de l’oeuvre comme « regard sur l’oeuvre » et analyserons les moyens qui permettent d’expérimenter l’œuvre. Nous reviendrons aux actes mis en jeu et mis en scène à travers l’anticipation de ceux-ci par l’artiste, leurs modes d’enchaînements et les effets produits ; nous tenterons enfin de saisir, à travers de nombreux exemples, ce qu’il en est de « l’art en action ».</w:t>
      </w:r>
    </w:p>
    <w:p w14:paraId="56A1AB86" w14:textId="77777777" w:rsidR="00E85282" w:rsidRPr="00CD37B3" w:rsidRDefault="00E85282" w:rsidP="00CD37B3">
      <w:pPr>
        <w:autoSpaceDE w:val="0"/>
        <w:autoSpaceDN w:val="0"/>
        <w:adjustRightInd w:val="0"/>
        <w:spacing w:after="0" w:line="240" w:lineRule="auto"/>
        <w:jc w:val="both"/>
        <w:rPr>
          <w:rFonts w:cstheme="minorHAnsi"/>
          <w:b/>
          <w:bCs/>
          <w:color w:val="000000"/>
          <w:sz w:val="24"/>
          <w:szCs w:val="24"/>
        </w:rPr>
      </w:pPr>
    </w:p>
    <w:p w14:paraId="133E0A73" w14:textId="4CDF8A5E" w:rsidR="00E85282" w:rsidRPr="00CD37B3" w:rsidRDefault="00E85282" w:rsidP="00CD37B3">
      <w:pPr>
        <w:autoSpaceDE w:val="0"/>
        <w:autoSpaceDN w:val="0"/>
        <w:adjustRightInd w:val="0"/>
        <w:spacing w:after="0" w:line="240" w:lineRule="auto"/>
        <w:jc w:val="both"/>
        <w:rPr>
          <w:rFonts w:cstheme="minorHAnsi"/>
          <w:b/>
          <w:bCs/>
          <w:color w:val="000000"/>
          <w:sz w:val="24"/>
          <w:szCs w:val="24"/>
        </w:rPr>
      </w:pPr>
      <w:r w:rsidRPr="00CD37B3">
        <w:rPr>
          <w:rFonts w:cstheme="minorHAnsi"/>
          <w:b/>
          <w:bCs/>
          <w:color w:val="000000"/>
          <w:sz w:val="24"/>
          <w:szCs w:val="24"/>
        </w:rPr>
        <w:t xml:space="preserve">Gr 3 : M. Yann TOMA - </w:t>
      </w:r>
      <w:r w:rsidR="00F114BF" w:rsidRPr="00CD37B3">
        <w:rPr>
          <w:b/>
          <w:sz w:val="24"/>
          <w:szCs w:val="24"/>
        </w:rPr>
        <w:t>Centre Panthéon, 12 place du Panthéon, Amphi 2B</w:t>
      </w:r>
    </w:p>
    <w:p w14:paraId="4E239E4A" w14:textId="77777777" w:rsidR="00E85282" w:rsidRPr="00CD37B3" w:rsidRDefault="00E85282" w:rsidP="00CD37B3">
      <w:pPr>
        <w:autoSpaceDE w:val="0"/>
        <w:autoSpaceDN w:val="0"/>
        <w:adjustRightInd w:val="0"/>
        <w:spacing w:after="0" w:line="240" w:lineRule="auto"/>
        <w:jc w:val="both"/>
        <w:rPr>
          <w:rFonts w:cstheme="minorHAnsi"/>
          <w:b/>
          <w:bCs/>
          <w:i/>
          <w:sz w:val="24"/>
          <w:szCs w:val="24"/>
        </w:rPr>
      </w:pPr>
      <w:r w:rsidRPr="00CD37B3">
        <w:rPr>
          <w:rFonts w:cstheme="minorHAnsi"/>
          <w:b/>
          <w:bCs/>
          <w:i/>
          <w:sz w:val="24"/>
          <w:szCs w:val="24"/>
        </w:rPr>
        <w:t xml:space="preserve">Arts &amp; Crise - L’économie à l’œuvre </w:t>
      </w:r>
    </w:p>
    <w:p w14:paraId="477C65C8" w14:textId="77777777" w:rsidR="00E15C26" w:rsidRPr="00CD37B3" w:rsidRDefault="00E15C26" w:rsidP="00CD37B3">
      <w:pPr>
        <w:autoSpaceDE w:val="0"/>
        <w:autoSpaceDN w:val="0"/>
        <w:adjustRightInd w:val="0"/>
        <w:spacing w:after="0" w:line="240" w:lineRule="auto"/>
        <w:ind w:firstLine="708"/>
        <w:jc w:val="both"/>
        <w:rPr>
          <w:rFonts w:cstheme="minorHAnsi"/>
          <w:sz w:val="24"/>
          <w:szCs w:val="24"/>
        </w:rPr>
      </w:pPr>
    </w:p>
    <w:p w14:paraId="0A598EE3" w14:textId="77777777" w:rsidR="00E85282" w:rsidRPr="00CD37B3" w:rsidRDefault="00E85282" w:rsidP="00CD37B3">
      <w:pPr>
        <w:autoSpaceDE w:val="0"/>
        <w:autoSpaceDN w:val="0"/>
        <w:adjustRightInd w:val="0"/>
        <w:spacing w:after="0" w:line="240" w:lineRule="auto"/>
        <w:ind w:firstLine="708"/>
        <w:jc w:val="both"/>
        <w:rPr>
          <w:rFonts w:cstheme="minorHAnsi"/>
          <w:sz w:val="24"/>
          <w:szCs w:val="24"/>
        </w:rPr>
      </w:pPr>
      <w:r w:rsidRPr="00CD37B3">
        <w:rPr>
          <w:rFonts w:cstheme="minorHAnsi"/>
          <w:sz w:val="24"/>
          <w:szCs w:val="24"/>
        </w:rPr>
        <w:t>Production, représentation et réception de l’économie dans les arts. Histoire économique – Spectacle vivant – Arts plastiques. Partenariat avec Paris 8 (Martial Poirson) et Paris Nanterre (Patrice Baubeau) &amp; les séminaires ArTec – Art&amp;Flux.</w:t>
      </w:r>
    </w:p>
    <w:p w14:paraId="28CB5D27" w14:textId="77777777" w:rsidR="00E85282" w:rsidRPr="00CD37B3" w:rsidRDefault="00E85282" w:rsidP="00CD37B3">
      <w:pPr>
        <w:autoSpaceDE w:val="0"/>
        <w:autoSpaceDN w:val="0"/>
        <w:adjustRightInd w:val="0"/>
        <w:spacing w:after="0" w:line="240" w:lineRule="auto"/>
        <w:ind w:firstLine="708"/>
        <w:jc w:val="both"/>
        <w:rPr>
          <w:rFonts w:cstheme="minorHAnsi"/>
          <w:sz w:val="24"/>
          <w:szCs w:val="24"/>
        </w:rPr>
      </w:pPr>
      <w:r w:rsidRPr="00CD37B3">
        <w:rPr>
          <w:rFonts w:cstheme="minorHAnsi"/>
          <w:sz w:val="24"/>
          <w:szCs w:val="24"/>
        </w:rPr>
        <w:t>Cet enseignement de tronc commun a pour ambition de préparer les étudiants à approfondir leurs problématiques. Il appelle une démarche méthodologique rigoureuse et conforme aux modèles d’écriture et de recherche universitaires, il convoque les références les plus contemporaines et les plus innovantes, ce dans le cadre d’une réflexion en liaison aux problématiques actuelles de la société et à certaines liaisons aux professions de l’art. Il questionne et met en perspective l’autonomisation de l’artiste et de la charge de son travail au sein d’un corps social souvent constitué d’organismes indépendants. Cette année Cette année le séminaire portera sur les relations qui existent entre les arts et l’économie d’hier à aujourd’hui. En effet, les formes de production, de représentation et de réception de l’économie à travers les âges sont indissociables du système économique de leur temps, sans en être pour autant une simple transposition : la mise en fiction de l’économie, sa réalité parfois portée à la critique, sublimée ou transformée par l’art, autorisent de subtiles stratégies d’infiltration, de détournement, de subversion de l’attribution de la valeur, voire de nouvelles perspectives pour l’économie elle-même. Elles attestent d’un rapport de</w:t>
      </w:r>
    </w:p>
    <w:p w14:paraId="1CC16DF9" w14:textId="77777777" w:rsidR="00E85282" w:rsidRPr="00CD37B3" w:rsidRDefault="00E85282" w:rsidP="00CD37B3">
      <w:pPr>
        <w:autoSpaceDE w:val="0"/>
        <w:autoSpaceDN w:val="0"/>
        <w:adjustRightInd w:val="0"/>
        <w:spacing w:after="0" w:line="240" w:lineRule="auto"/>
        <w:jc w:val="both"/>
        <w:rPr>
          <w:rFonts w:cstheme="minorHAnsi"/>
          <w:sz w:val="24"/>
          <w:szCs w:val="24"/>
        </w:rPr>
      </w:pPr>
      <w:r w:rsidRPr="00CD37B3">
        <w:rPr>
          <w:rFonts w:cstheme="minorHAnsi"/>
          <w:sz w:val="24"/>
          <w:szCs w:val="24"/>
        </w:rPr>
        <w:t>fascination et de répulsion mutuel entre l’art et l’argent. Ce dialogue complexe ne s’éclaire qu’en interrogeant la position des œuvres, des artistes et des publics, mais aussi, de façon symétrique, les modalités de captation des œuvres et des services culturels au sein de l’activité économique proprement dite. Le travail créateur s’insère ainsi dans la production de valeur comme dans ses processus de créance, tout en interrogeant ses modalités d’évaluation, de distribution ou d’appropriation, sous leurs formes économiques, sociales, politiques et symboliques. Le séminaire articulera lecture de textes canoniques,</w:t>
      </w:r>
    </w:p>
    <w:p w14:paraId="43A4A3E7" w14:textId="77777777" w:rsidR="00E85282" w:rsidRPr="00CD37B3" w:rsidRDefault="00E85282" w:rsidP="00CD37B3">
      <w:pPr>
        <w:autoSpaceDE w:val="0"/>
        <w:autoSpaceDN w:val="0"/>
        <w:adjustRightInd w:val="0"/>
        <w:spacing w:after="0" w:line="240" w:lineRule="auto"/>
        <w:jc w:val="both"/>
        <w:rPr>
          <w:rFonts w:cstheme="minorHAnsi"/>
          <w:sz w:val="24"/>
          <w:szCs w:val="24"/>
        </w:rPr>
      </w:pPr>
      <w:r w:rsidRPr="00CD37B3">
        <w:rPr>
          <w:rFonts w:cstheme="minorHAnsi"/>
          <w:sz w:val="24"/>
          <w:szCs w:val="24"/>
        </w:rPr>
        <w:t>paroles de penseurs issus de différentes disciplines, expérimentations d’artistes contemporains de différents domaines et rencontres avec des acteurs du monde de l’économie et de la création.</w:t>
      </w:r>
    </w:p>
    <w:p w14:paraId="1E30A279"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r w:rsidRPr="00CD37B3">
        <w:rPr>
          <w:rFonts w:cstheme="minorHAnsi"/>
          <w:b/>
          <w:iCs/>
          <w:sz w:val="24"/>
          <w:szCs w:val="24"/>
        </w:rPr>
        <w:t>Mots clefs</w:t>
      </w:r>
      <w:r w:rsidRPr="00CD37B3">
        <w:rPr>
          <w:rFonts w:cstheme="minorHAnsi"/>
          <w:i/>
          <w:iCs/>
          <w:sz w:val="24"/>
          <w:szCs w:val="24"/>
        </w:rPr>
        <w:t xml:space="preserve"> : art, flux, économie, production, corps, action, gradation, organisation, dérivation, réconciliation, détournement,</w:t>
      </w:r>
    </w:p>
    <w:p w14:paraId="4AD5AF5C"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r w:rsidRPr="00CD37B3">
        <w:rPr>
          <w:rFonts w:cstheme="minorHAnsi"/>
          <w:i/>
          <w:iCs/>
          <w:sz w:val="24"/>
          <w:szCs w:val="24"/>
        </w:rPr>
        <w:t>champs, infiltration, industrie, sciences politiques, société, philosophie, relation, charge, géopolitique, contexte, mémoire.</w:t>
      </w:r>
    </w:p>
    <w:p w14:paraId="02B52721"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r w:rsidRPr="00CD37B3">
        <w:rPr>
          <w:rFonts w:cstheme="minorHAnsi"/>
          <w:b/>
          <w:iCs/>
          <w:sz w:val="24"/>
          <w:szCs w:val="24"/>
        </w:rPr>
        <w:t>Références artistiques</w:t>
      </w:r>
      <w:r w:rsidRPr="00CD37B3">
        <w:rPr>
          <w:rFonts w:cstheme="minorHAnsi"/>
          <w:i/>
          <w:iCs/>
          <w:sz w:val="24"/>
          <w:szCs w:val="24"/>
        </w:rPr>
        <w:t xml:space="preserve"> : Chris Burden, Giovanni Anselmo, Daniel Buren, François Morelet, Felice Varini, Niele Torini,Cécile Bart, Michel Journiac, Iain Baxter&amp;, Dana Wyse, ORLAN, Bernard Brunon, Anish Kapoor, Georges Pérec, Michel Verjux,etc. </w:t>
      </w:r>
    </w:p>
    <w:p w14:paraId="7AAAD422"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r w:rsidRPr="00CD37B3">
        <w:rPr>
          <w:rFonts w:cstheme="minorHAnsi"/>
          <w:b/>
          <w:iCs/>
          <w:sz w:val="24"/>
          <w:szCs w:val="24"/>
        </w:rPr>
        <w:t>Références théoriques</w:t>
      </w:r>
      <w:r w:rsidRPr="00CD37B3">
        <w:rPr>
          <w:rFonts w:cstheme="minorHAnsi"/>
          <w:i/>
          <w:iCs/>
          <w:sz w:val="24"/>
          <w:szCs w:val="24"/>
        </w:rPr>
        <w:t xml:space="preserve"> : Edouard Glissant, Richard Shusterman, Joseph Schlumpeter, Marcel Mauss, Stephen Gray, Nicolas Bourriaud, François Noudelmann, Pierre-Michel Menger, etc.</w:t>
      </w:r>
    </w:p>
    <w:p w14:paraId="06991092" w14:textId="77777777" w:rsidR="00E85282" w:rsidRPr="00CD37B3" w:rsidRDefault="00E85282" w:rsidP="00CD37B3">
      <w:pPr>
        <w:autoSpaceDE w:val="0"/>
        <w:autoSpaceDN w:val="0"/>
        <w:adjustRightInd w:val="0"/>
        <w:spacing w:after="0" w:line="240" w:lineRule="auto"/>
        <w:jc w:val="both"/>
        <w:rPr>
          <w:rFonts w:cstheme="minorHAnsi"/>
          <w:i/>
          <w:iCs/>
          <w:sz w:val="24"/>
          <w:szCs w:val="24"/>
        </w:rPr>
      </w:pPr>
    </w:p>
    <w:p w14:paraId="391D70F4" w14:textId="77777777" w:rsidR="00822A25" w:rsidRDefault="00822A25" w:rsidP="00CD37B3">
      <w:pPr>
        <w:autoSpaceDE w:val="0"/>
        <w:autoSpaceDN w:val="0"/>
        <w:adjustRightInd w:val="0"/>
        <w:spacing w:after="0" w:line="240" w:lineRule="auto"/>
        <w:jc w:val="both"/>
        <w:rPr>
          <w:rFonts w:cstheme="minorHAnsi"/>
          <w:b/>
          <w:bCs/>
          <w:color w:val="000000"/>
          <w:sz w:val="24"/>
          <w:szCs w:val="24"/>
        </w:rPr>
      </w:pPr>
    </w:p>
    <w:p w14:paraId="39831828" w14:textId="77777777" w:rsidR="00822A25" w:rsidRDefault="00822A25" w:rsidP="00CD37B3">
      <w:pPr>
        <w:autoSpaceDE w:val="0"/>
        <w:autoSpaceDN w:val="0"/>
        <w:adjustRightInd w:val="0"/>
        <w:spacing w:after="0" w:line="240" w:lineRule="auto"/>
        <w:jc w:val="both"/>
        <w:rPr>
          <w:rFonts w:cstheme="minorHAnsi"/>
          <w:b/>
          <w:bCs/>
          <w:color w:val="000000"/>
          <w:sz w:val="24"/>
          <w:szCs w:val="24"/>
        </w:rPr>
      </w:pPr>
    </w:p>
    <w:p w14:paraId="7542965D" w14:textId="4D902BF2" w:rsidR="00E85282" w:rsidRPr="00CD37B3" w:rsidRDefault="00E85282" w:rsidP="00CD37B3">
      <w:pPr>
        <w:autoSpaceDE w:val="0"/>
        <w:autoSpaceDN w:val="0"/>
        <w:adjustRightInd w:val="0"/>
        <w:spacing w:after="0" w:line="240" w:lineRule="auto"/>
        <w:jc w:val="both"/>
        <w:rPr>
          <w:rFonts w:cstheme="minorHAnsi"/>
          <w:b/>
          <w:bCs/>
          <w:color w:val="000000"/>
          <w:sz w:val="24"/>
          <w:szCs w:val="24"/>
        </w:rPr>
      </w:pPr>
      <w:r w:rsidRPr="00CD37B3">
        <w:rPr>
          <w:rFonts w:cstheme="minorHAnsi"/>
          <w:b/>
          <w:bCs/>
          <w:color w:val="000000"/>
          <w:sz w:val="24"/>
          <w:szCs w:val="24"/>
        </w:rPr>
        <w:t>Gr. 4 Mme Marion Laval-Jeantet</w:t>
      </w:r>
    </w:p>
    <w:p w14:paraId="168F53D7" w14:textId="77777777" w:rsidR="00E85282" w:rsidRDefault="00E85282" w:rsidP="00E85282">
      <w:pPr>
        <w:autoSpaceDE w:val="0"/>
        <w:autoSpaceDN w:val="0"/>
        <w:adjustRightInd w:val="0"/>
        <w:spacing w:after="0"/>
        <w:rPr>
          <w:rFonts w:cstheme="minorHAnsi"/>
          <w:b/>
          <w:bCs/>
          <w:i/>
          <w:color w:val="000000"/>
          <w:sz w:val="24"/>
          <w:szCs w:val="24"/>
        </w:rPr>
      </w:pPr>
      <w:r w:rsidRPr="00FB728A">
        <w:rPr>
          <w:rFonts w:cs="Times-Roman"/>
          <w:b/>
          <w:i/>
          <w:sz w:val="24"/>
          <w:szCs w:val="24"/>
        </w:rPr>
        <w:t>Les enjeux historiques et actuels de l'art environnemental et des pratiques critiques sociales</w:t>
      </w:r>
      <w:r w:rsidRPr="00FB728A">
        <w:rPr>
          <w:rFonts w:cs="Times-Roman"/>
          <w:i/>
          <w:sz w:val="24"/>
          <w:szCs w:val="24"/>
        </w:rPr>
        <w:t> </w:t>
      </w:r>
      <w:r w:rsidRPr="00FB728A">
        <w:rPr>
          <w:rFonts w:cstheme="minorHAnsi"/>
          <w:b/>
          <w:bCs/>
          <w:i/>
          <w:color w:val="000000"/>
          <w:sz w:val="24"/>
          <w:szCs w:val="24"/>
        </w:rPr>
        <w:t xml:space="preserve"> </w:t>
      </w:r>
    </w:p>
    <w:p w14:paraId="139021DF" w14:textId="77777777" w:rsidR="00E85282" w:rsidRPr="006C6C81" w:rsidRDefault="00E85282" w:rsidP="00E85282">
      <w:pPr>
        <w:autoSpaceDE w:val="0"/>
        <w:autoSpaceDN w:val="0"/>
        <w:adjustRightInd w:val="0"/>
        <w:spacing w:after="0"/>
        <w:ind w:firstLine="709"/>
        <w:rPr>
          <w:rFonts w:cstheme="minorHAnsi"/>
          <w:sz w:val="24"/>
          <w:szCs w:val="24"/>
        </w:rPr>
      </w:pPr>
      <w:r w:rsidRPr="00FB728A">
        <w:rPr>
          <w:sz w:val="24"/>
          <w:szCs w:val="24"/>
        </w:rPr>
        <w:t xml:space="preserve">Nous aborderons ici la question de l’éthique artistique face à un environnement et une société soumis à une forte pression économique et technologique. De la révolution du Land Art, aux expériences d'art biotechnologique mené sur le végétal et l'animal, en passant par les pratiques écologistes qui se sont développées depuis une vingtaine d'années, nous tenterons de comprendre comment l'art actuel réagit aux difficultés écologiques et à la disparition des espèces naturelles propres à notre époque. Cette problématique permet d’aborder les processus d'intégration des données sociales dans l'œuvre d'art, mais aussi de comprendre comment une œuvre s'adresse à un public, quels sont les enjeux politiques et les limites éthiques de la création, comment l'institution se positionne face aux propositions des artistes, etc. </w:t>
      </w:r>
      <w:r w:rsidRPr="00FB728A">
        <w:rPr>
          <w:rFonts w:cs="Cambria"/>
          <w:sz w:val="24"/>
          <w:szCs w:val="24"/>
        </w:rPr>
        <w:t>Ce cours, pensé en rapport direct avec l’actualité artistique, nécessitera de visiter plusieurs expositions ayant lieu en région parisienne pendant l’année.</w:t>
      </w:r>
      <w:r w:rsidRPr="006C6C81">
        <w:rPr>
          <w:rFonts w:cstheme="minorHAnsi"/>
          <w:sz w:val="24"/>
          <w:szCs w:val="24"/>
        </w:rPr>
        <w:t xml:space="preserve"> </w:t>
      </w:r>
      <w:r>
        <w:rPr>
          <w:rFonts w:cstheme="minorHAnsi"/>
          <w:sz w:val="24"/>
          <w:szCs w:val="24"/>
        </w:rPr>
        <w:t xml:space="preserve">Nous étudierons aussi comment émerge le concept de </w:t>
      </w:r>
      <w:r w:rsidRPr="006C6C81">
        <w:rPr>
          <w:rFonts w:cstheme="minorHAnsi"/>
          <w:i/>
          <w:sz w:val="24"/>
          <w:szCs w:val="24"/>
        </w:rPr>
        <w:t>One Health</w:t>
      </w:r>
      <w:r>
        <w:rPr>
          <w:rFonts w:cstheme="minorHAnsi"/>
          <w:sz w:val="24"/>
          <w:szCs w:val="24"/>
        </w:rPr>
        <w:t>qui interroge les liens entre santé environnementale et santé humaine, tant du point-de-vue psychologique que biologique.</w:t>
      </w:r>
    </w:p>
    <w:p w14:paraId="1B70156C" w14:textId="77777777" w:rsidR="00E85282" w:rsidRPr="00FB728A" w:rsidRDefault="00E85282" w:rsidP="00E85282">
      <w:pPr>
        <w:spacing w:after="0"/>
        <w:ind w:firstLine="567"/>
        <w:rPr>
          <w:rFonts w:cstheme="minorHAnsi"/>
          <w:sz w:val="24"/>
          <w:szCs w:val="24"/>
        </w:rPr>
      </w:pPr>
      <w:r w:rsidRPr="00FB728A">
        <w:rPr>
          <w:rFonts w:cstheme="minorHAnsi"/>
          <w:sz w:val="24"/>
          <w:szCs w:val="24"/>
        </w:rPr>
        <w:t xml:space="preserve">L’approche théorique s’ouvrira sur l’interdisciplinarité en abordant la question de l’art et de la science et de l’art en prise avec le réel, avec les outils de la philosophie, mais aussi de l’histoire de l’art, de l’histoire des sciences, de l’anthropologie, de la sociologie, de la psychologie et la sémiologie. </w:t>
      </w:r>
    </w:p>
    <w:p w14:paraId="35F2868F" w14:textId="77777777" w:rsidR="00E85282" w:rsidRPr="007923EC" w:rsidRDefault="00E85282" w:rsidP="00E85282">
      <w:pPr>
        <w:spacing w:after="0"/>
        <w:rPr>
          <w:rFonts w:cstheme="minorHAnsi"/>
          <w:sz w:val="24"/>
          <w:szCs w:val="24"/>
        </w:rPr>
      </w:pPr>
      <w:r w:rsidRPr="00E85282">
        <w:rPr>
          <w:rFonts w:cstheme="minorHAnsi"/>
          <w:b/>
          <w:sz w:val="24"/>
          <w:szCs w:val="24"/>
        </w:rPr>
        <w:t>Références artistiques</w:t>
      </w:r>
      <w:r w:rsidRPr="007923EC">
        <w:rPr>
          <w:rFonts w:cstheme="minorHAnsi"/>
          <w:sz w:val="24"/>
          <w:szCs w:val="24"/>
        </w:rPr>
        <w:t xml:space="preserve"> : Allora et Calzadilla, Alys, Balkin, Ballengee, Bourgeois, Beuys, Burden, Chin, Feuerstein, Forest, Gessert, Gilardi, Kac, Kosuth, Huygue, Mendieta, Mir, Sehgal… </w:t>
      </w:r>
    </w:p>
    <w:p w14:paraId="3420E9E0" w14:textId="77777777" w:rsidR="00E85282" w:rsidRDefault="00E85282" w:rsidP="00E15C26">
      <w:pPr>
        <w:spacing w:after="0"/>
        <w:rPr>
          <w:rFonts w:cstheme="minorHAnsi"/>
          <w:sz w:val="24"/>
          <w:szCs w:val="24"/>
        </w:rPr>
      </w:pPr>
      <w:r w:rsidRPr="00E85282">
        <w:rPr>
          <w:rFonts w:cstheme="minorHAnsi"/>
          <w:b/>
          <w:sz w:val="24"/>
          <w:szCs w:val="24"/>
        </w:rPr>
        <w:t>Références théoriques</w:t>
      </w:r>
      <w:r w:rsidRPr="007923EC">
        <w:rPr>
          <w:rFonts w:cstheme="minorHAnsi"/>
          <w:sz w:val="24"/>
          <w:szCs w:val="24"/>
        </w:rPr>
        <w:t xml:space="preserve"> : Albrecht, Bonnefoy, Deleuze, Devereux, Haraway, Didi-Huberman, Foucault, </w:t>
      </w:r>
      <w:r>
        <w:rPr>
          <w:rFonts w:cstheme="minorHAnsi"/>
          <w:sz w:val="24"/>
          <w:szCs w:val="24"/>
        </w:rPr>
        <w:t xml:space="preserve">Kwon, </w:t>
      </w:r>
      <w:r w:rsidRPr="007923EC">
        <w:rPr>
          <w:rFonts w:cstheme="minorHAnsi"/>
          <w:sz w:val="24"/>
          <w:szCs w:val="24"/>
        </w:rPr>
        <w:t xml:space="preserve">Lestel, Marin, Mauss, Mondzain, Panofsky, Simondon, Sloterdijk, </w:t>
      </w:r>
      <w:r w:rsidRPr="00FB728A">
        <w:rPr>
          <w:sz w:val="24"/>
          <w:szCs w:val="24"/>
        </w:rPr>
        <w:t>Sue Spaid</w:t>
      </w:r>
      <w:r>
        <w:rPr>
          <w:sz w:val="24"/>
          <w:szCs w:val="24"/>
        </w:rPr>
        <w:t xml:space="preserve">, </w:t>
      </w:r>
      <w:r w:rsidRPr="007923EC">
        <w:rPr>
          <w:rFonts w:cstheme="minorHAnsi"/>
          <w:sz w:val="24"/>
          <w:szCs w:val="24"/>
        </w:rPr>
        <w:t xml:space="preserve"> Szeemann, Tsing, Varela, Warburg…</w:t>
      </w:r>
    </w:p>
    <w:p w14:paraId="6DB90C9D" w14:textId="77777777" w:rsidR="00E85282" w:rsidRPr="00FB728A" w:rsidRDefault="00E85282" w:rsidP="00E85282">
      <w:pPr>
        <w:spacing w:after="0"/>
        <w:ind w:firstLine="567"/>
        <w:rPr>
          <w:rFonts w:cstheme="minorHAnsi"/>
          <w:sz w:val="24"/>
          <w:szCs w:val="24"/>
        </w:rPr>
      </w:pPr>
    </w:p>
    <w:p w14:paraId="6F25E5DB" w14:textId="2FFE1845" w:rsidR="00E85282" w:rsidRPr="00DB3BA1" w:rsidRDefault="00E85282" w:rsidP="00E85282">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 xml:space="preserve">Gr. 5 M. Christophe </w:t>
      </w:r>
      <w:proofErr w:type="spellStart"/>
      <w:r w:rsidRPr="00DB3BA1">
        <w:rPr>
          <w:rFonts w:cstheme="minorHAnsi"/>
          <w:b/>
          <w:bCs/>
          <w:color w:val="000000"/>
          <w:sz w:val="24"/>
          <w:szCs w:val="24"/>
        </w:rPr>
        <w:t>Viart</w:t>
      </w:r>
      <w:proofErr w:type="spellEnd"/>
    </w:p>
    <w:p w14:paraId="1BF00875" w14:textId="77777777" w:rsidR="00E85282" w:rsidRDefault="00E85282" w:rsidP="00E85282">
      <w:pPr>
        <w:spacing w:after="0" w:line="240" w:lineRule="auto"/>
        <w:rPr>
          <w:rStyle w:val="lev"/>
          <w:rFonts w:eastAsia="Times New Roman" w:cstheme="minorHAnsi"/>
          <w:i/>
          <w:iCs/>
          <w:sz w:val="24"/>
          <w:szCs w:val="24"/>
        </w:rPr>
      </w:pPr>
      <w:bookmarkStart w:id="1" w:name="_Hlk107409353"/>
      <w:r w:rsidRPr="00DB3BA1">
        <w:rPr>
          <w:rStyle w:val="lev"/>
          <w:rFonts w:eastAsia="Times New Roman" w:cstheme="minorHAnsi"/>
          <w:i/>
          <w:iCs/>
          <w:sz w:val="24"/>
          <w:szCs w:val="24"/>
        </w:rPr>
        <w:t>Écologies des mondes et vies des images</w:t>
      </w:r>
      <w:bookmarkEnd w:id="1"/>
    </w:p>
    <w:p w14:paraId="62813AC2" w14:textId="77777777" w:rsidR="00C92219" w:rsidRDefault="00C92219" w:rsidP="00E85282">
      <w:pPr>
        <w:spacing w:after="0" w:line="240" w:lineRule="auto"/>
        <w:ind w:firstLine="709"/>
        <w:rPr>
          <w:rFonts w:cstheme="minorHAnsi"/>
          <w:color w:val="000000"/>
          <w:sz w:val="24"/>
          <w:szCs w:val="24"/>
        </w:rPr>
      </w:pPr>
    </w:p>
    <w:p w14:paraId="12B7FE8B" w14:textId="77777777" w:rsidR="00E85282" w:rsidRPr="00811000" w:rsidRDefault="00E85282" w:rsidP="00E85282">
      <w:pPr>
        <w:spacing w:after="0" w:line="240" w:lineRule="auto"/>
        <w:ind w:firstLine="709"/>
        <w:rPr>
          <w:rFonts w:cstheme="minorHAnsi"/>
          <w:color w:val="000000"/>
          <w:sz w:val="24"/>
          <w:szCs w:val="24"/>
        </w:rPr>
      </w:pPr>
      <w:r>
        <w:rPr>
          <w:rFonts w:cstheme="minorHAnsi"/>
          <w:color w:val="000000"/>
          <w:sz w:val="24"/>
          <w:szCs w:val="24"/>
        </w:rPr>
        <w:t xml:space="preserve">Ce séminaire </w:t>
      </w:r>
      <w:r w:rsidRPr="00811000">
        <w:rPr>
          <w:rFonts w:cstheme="minorHAnsi"/>
          <w:color w:val="000000"/>
          <w:sz w:val="24"/>
          <w:szCs w:val="24"/>
        </w:rPr>
        <w:t>propose de porter la plus grande attention aux processus de création et à la vie des formes, aux univers fictionnels et aux écologies de l’image, aux constellations poétiques et aux atlas scientifiques, aux tactiques de résistance et aux utopies pirates, aux milieux humains et aux milieux animaux, aux</w:t>
      </w:r>
      <w:r>
        <w:rPr>
          <w:rFonts w:cstheme="minorHAnsi"/>
          <w:color w:val="000000"/>
          <w:sz w:val="24"/>
          <w:szCs w:val="24"/>
        </w:rPr>
        <w:t xml:space="preserve"> </w:t>
      </w:r>
      <w:r w:rsidRPr="00811000">
        <w:rPr>
          <w:rFonts w:cstheme="minorHAnsi"/>
          <w:color w:val="000000"/>
          <w:sz w:val="24"/>
          <w:szCs w:val="24"/>
        </w:rPr>
        <w:t>histoires de lignes et aux usages des plaisirs…</w:t>
      </w:r>
    </w:p>
    <w:p w14:paraId="37ACDAB6" w14:textId="77777777" w:rsidR="00E85282" w:rsidRPr="00811000" w:rsidRDefault="00E85282" w:rsidP="00E85282">
      <w:pPr>
        <w:autoSpaceDE w:val="0"/>
        <w:autoSpaceDN w:val="0"/>
        <w:adjustRightInd w:val="0"/>
        <w:spacing w:after="0" w:line="240" w:lineRule="auto"/>
        <w:rPr>
          <w:rFonts w:cstheme="minorHAnsi"/>
          <w:color w:val="000000"/>
          <w:sz w:val="24"/>
          <w:szCs w:val="24"/>
        </w:rPr>
      </w:pPr>
      <w:r w:rsidRPr="00811000">
        <w:rPr>
          <w:rFonts w:cstheme="minorHAnsi"/>
          <w:color w:val="000000"/>
          <w:sz w:val="24"/>
          <w:szCs w:val="24"/>
        </w:rPr>
        <w:t xml:space="preserve">En poursuivant l’analogie entre les étoiles et les oeuvres d’art que suggère l’historien George Kubler dans son livre </w:t>
      </w:r>
      <w:r w:rsidRPr="00811000">
        <w:rPr>
          <w:rFonts w:cstheme="minorHAnsi"/>
          <w:i/>
          <w:iCs/>
          <w:color w:val="000000"/>
          <w:sz w:val="24"/>
          <w:szCs w:val="24"/>
        </w:rPr>
        <w:t>Formes du temps</w:t>
      </w:r>
      <w:r w:rsidRPr="00811000">
        <w:rPr>
          <w:rFonts w:cstheme="minorHAnsi"/>
          <w:color w:val="000000"/>
          <w:sz w:val="24"/>
          <w:szCs w:val="24"/>
        </w:rPr>
        <w:t>, nous nous demand</w:t>
      </w:r>
      <w:r>
        <w:rPr>
          <w:rFonts w:cstheme="minorHAnsi"/>
          <w:color w:val="000000"/>
          <w:sz w:val="24"/>
          <w:szCs w:val="24"/>
        </w:rPr>
        <w:t>er</w:t>
      </w:r>
      <w:r w:rsidRPr="00811000">
        <w:rPr>
          <w:rFonts w:cstheme="minorHAnsi"/>
          <w:color w:val="000000"/>
          <w:sz w:val="24"/>
          <w:szCs w:val="24"/>
        </w:rPr>
        <w:t>ons comment percevoir notre temps tandis que l’actualité que nous croyons connaître n’émerge que dans l’obscurité à la manière d’un phare entre deux éblouissements, « un intervalle vacant glissant indéfiniment à travers le temps ». Les gestes, les actes, les mots, les pensées, les croyances ne pas seulement des faits « mais toujours et avant tout des</w:t>
      </w:r>
      <w:r>
        <w:rPr>
          <w:rFonts w:cstheme="minorHAnsi"/>
          <w:color w:val="000000"/>
          <w:sz w:val="24"/>
          <w:szCs w:val="24"/>
        </w:rPr>
        <w:t xml:space="preserve"> </w:t>
      </w:r>
      <w:r w:rsidRPr="00811000">
        <w:rPr>
          <w:rFonts w:cstheme="minorHAnsi"/>
          <w:color w:val="000000"/>
          <w:sz w:val="24"/>
          <w:szCs w:val="24"/>
        </w:rPr>
        <w:t>possibilités de vie » (Giorgio Agamben).</w:t>
      </w:r>
    </w:p>
    <w:p w14:paraId="7D4F4524" w14:textId="77777777" w:rsidR="00C92219" w:rsidRDefault="00C92219" w:rsidP="00E85282">
      <w:pPr>
        <w:autoSpaceDE w:val="0"/>
        <w:autoSpaceDN w:val="0"/>
        <w:adjustRightInd w:val="0"/>
        <w:spacing w:after="0" w:line="240" w:lineRule="auto"/>
        <w:rPr>
          <w:rFonts w:cstheme="minorHAnsi"/>
          <w:b/>
          <w:bCs/>
          <w:iCs/>
          <w:color w:val="000000"/>
          <w:sz w:val="24"/>
          <w:szCs w:val="24"/>
        </w:rPr>
      </w:pPr>
    </w:p>
    <w:p w14:paraId="651C6BCA" w14:textId="77777777" w:rsidR="00E85282" w:rsidRPr="00811000" w:rsidRDefault="00E85282" w:rsidP="00E85282">
      <w:pPr>
        <w:autoSpaceDE w:val="0"/>
        <w:autoSpaceDN w:val="0"/>
        <w:adjustRightInd w:val="0"/>
        <w:spacing w:after="0" w:line="240" w:lineRule="auto"/>
        <w:rPr>
          <w:rFonts w:cstheme="minorHAnsi"/>
          <w:b/>
          <w:bCs/>
          <w:iCs/>
          <w:color w:val="000000"/>
          <w:sz w:val="24"/>
          <w:szCs w:val="24"/>
        </w:rPr>
      </w:pPr>
      <w:r w:rsidRPr="00811000">
        <w:rPr>
          <w:rFonts w:cstheme="minorHAnsi"/>
          <w:b/>
          <w:bCs/>
          <w:iCs/>
          <w:color w:val="000000"/>
          <w:sz w:val="24"/>
          <w:szCs w:val="24"/>
        </w:rPr>
        <w:t>Bibliographie</w:t>
      </w:r>
    </w:p>
    <w:p w14:paraId="0E600C03" w14:textId="77777777" w:rsidR="00E85282" w:rsidRPr="00811000" w:rsidRDefault="00E85282" w:rsidP="00E85282">
      <w:pPr>
        <w:autoSpaceDE w:val="0"/>
        <w:autoSpaceDN w:val="0"/>
        <w:adjustRightInd w:val="0"/>
        <w:spacing w:after="0" w:line="240" w:lineRule="auto"/>
        <w:rPr>
          <w:rFonts w:cstheme="minorHAnsi"/>
          <w:color w:val="000000"/>
          <w:sz w:val="24"/>
          <w:szCs w:val="24"/>
        </w:rPr>
      </w:pPr>
      <w:r w:rsidRPr="00811000">
        <w:rPr>
          <w:rFonts w:cstheme="minorHAnsi"/>
          <w:color w:val="000000"/>
          <w:sz w:val="24"/>
          <w:szCs w:val="24"/>
        </w:rPr>
        <w:t xml:space="preserve">Giorgio Agamben, « Forme-de-vie » [1993], traduit de l’italien par la rédaction de la revue </w:t>
      </w:r>
      <w:r w:rsidRPr="00811000">
        <w:rPr>
          <w:rFonts w:cstheme="minorHAnsi"/>
          <w:i/>
          <w:iCs/>
          <w:color w:val="000000"/>
          <w:sz w:val="24"/>
          <w:szCs w:val="24"/>
        </w:rPr>
        <w:t>Futur Antérieur, Moyens sans fin</w:t>
      </w:r>
      <w:r w:rsidRPr="00811000">
        <w:rPr>
          <w:rFonts w:cstheme="minorHAnsi"/>
          <w:color w:val="000000"/>
          <w:sz w:val="24"/>
          <w:szCs w:val="24"/>
        </w:rPr>
        <w:t xml:space="preserve">. </w:t>
      </w:r>
      <w:r w:rsidRPr="00811000">
        <w:rPr>
          <w:rFonts w:cstheme="minorHAnsi"/>
          <w:i/>
          <w:iCs/>
          <w:color w:val="000000"/>
          <w:sz w:val="24"/>
          <w:szCs w:val="24"/>
        </w:rPr>
        <w:t>Notes sur la politique</w:t>
      </w:r>
      <w:r w:rsidRPr="00811000">
        <w:rPr>
          <w:rFonts w:cstheme="minorHAnsi"/>
          <w:color w:val="000000"/>
          <w:sz w:val="24"/>
          <w:szCs w:val="24"/>
        </w:rPr>
        <w:t>, Paris, Rivages, 1995</w:t>
      </w:r>
    </w:p>
    <w:p w14:paraId="15B98A96" w14:textId="77777777" w:rsidR="00E85282" w:rsidRPr="00811000" w:rsidRDefault="00E85282" w:rsidP="00E85282">
      <w:pPr>
        <w:autoSpaceDE w:val="0"/>
        <w:autoSpaceDN w:val="0"/>
        <w:adjustRightInd w:val="0"/>
        <w:spacing w:after="0" w:line="240" w:lineRule="auto"/>
        <w:rPr>
          <w:rFonts w:cstheme="minorHAnsi"/>
          <w:color w:val="000000"/>
          <w:sz w:val="24"/>
          <w:szCs w:val="24"/>
        </w:rPr>
      </w:pPr>
      <w:r w:rsidRPr="00811000">
        <w:rPr>
          <w:rFonts w:cstheme="minorHAnsi"/>
          <w:color w:val="000000"/>
          <w:sz w:val="24"/>
          <w:szCs w:val="24"/>
        </w:rPr>
        <w:t xml:space="preserve">Roland Barthes, </w:t>
      </w:r>
      <w:r w:rsidRPr="00811000">
        <w:rPr>
          <w:rFonts w:cstheme="minorHAnsi"/>
          <w:i/>
          <w:iCs/>
          <w:color w:val="000000"/>
          <w:sz w:val="24"/>
          <w:szCs w:val="24"/>
        </w:rPr>
        <w:t>Comment vivre ensemble</w:t>
      </w:r>
      <w:r w:rsidRPr="00811000">
        <w:rPr>
          <w:rFonts w:cstheme="minorHAnsi"/>
          <w:color w:val="000000"/>
          <w:sz w:val="24"/>
          <w:szCs w:val="24"/>
        </w:rPr>
        <w:t>. Cours et séminaires au Collège de France (1976-1977), Paris, Seuil/IMEC, Traces écrites, 2002</w:t>
      </w:r>
    </w:p>
    <w:p w14:paraId="0A065883" w14:textId="77777777" w:rsidR="00E85282" w:rsidRPr="00811000" w:rsidRDefault="00E85282" w:rsidP="00E85282">
      <w:pPr>
        <w:autoSpaceDE w:val="0"/>
        <w:autoSpaceDN w:val="0"/>
        <w:adjustRightInd w:val="0"/>
        <w:spacing w:after="0" w:line="240" w:lineRule="auto"/>
        <w:rPr>
          <w:rFonts w:cstheme="minorHAnsi"/>
          <w:color w:val="000000"/>
          <w:sz w:val="24"/>
          <w:szCs w:val="24"/>
        </w:rPr>
      </w:pPr>
      <w:r w:rsidRPr="00811000">
        <w:rPr>
          <w:rFonts w:cstheme="minorHAnsi"/>
          <w:color w:val="000000"/>
          <w:sz w:val="24"/>
          <w:szCs w:val="24"/>
        </w:rPr>
        <w:t xml:space="preserve">Estelle Ferrarese et Sandra Laugier (dir.), </w:t>
      </w:r>
      <w:r w:rsidRPr="00811000">
        <w:rPr>
          <w:rFonts w:cstheme="minorHAnsi"/>
          <w:i/>
          <w:iCs/>
          <w:color w:val="000000"/>
          <w:sz w:val="24"/>
          <w:szCs w:val="24"/>
        </w:rPr>
        <w:t>Formes de vie</w:t>
      </w:r>
      <w:r w:rsidRPr="00811000">
        <w:rPr>
          <w:rFonts w:cstheme="minorHAnsi"/>
          <w:color w:val="000000"/>
          <w:sz w:val="24"/>
          <w:szCs w:val="24"/>
        </w:rPr>
        <w:t>, Paris, CNRS, 2018</w:t>
      </w:r>
    </w:p>
    <w:p w14:paraId="307E6006" w14:textId="77777777" w:rsidR="00E85282" w:rsidRPr="00811000" w:rsidRDefault="00E85282" w:rsidP="00E85282">
      <w:pPr>
        <w:autoSpaceDE w:val="0"/>
        <w:autoSpaceDN w:val="0"/>
        <w:adjustRightInd w:val="0"/>
        <w:spacing w:after="0" w:line="240" w:lineRule="auto"/>
        <w:rPr>
          <w:rFonts w:cstheme="minorHAnsi"/>
          <w:color w:val="000000"/>
          <w:sz w:val="24"/>
          <w:szCs w:val="24"/>
        </w:rPr>
      </w:pPr>
      <w:r w:rsidRPr="00811000">
        <w:rPr>
          <w:rFonts w:cstheme="minorHAnsi"/>
          <w:color w:val="000000"/>
          <w:sz w:val="24"/>
          <w:szCs w:val="24"/>
        </w:rPr>
        <w:t xml:space="preserve">George Kubler, </w:t>
      </w:r>
      <w:r w:rsidRPr="00811000">
        <w:rPr>
          <w:rFonts w:cstheme="minorHAnsi"/>
          <w:i/>
          <w:iCs/>
          <w:color w:val="000000"/>
          <w:sz w:val="24"/>
          <w:szCs w:val="24"/>
        </w:rPr>
        <w:t xml:space="preserve">Formes du temps. Remarques sur l’histoire des choses </w:t>
      </w:r>
      <w:r w:rsidRPr="00811000">
        <w:rPr>
          <w:rFonts w:cstheme="minorHAnsi"/>
          <w:color w:val="000000"/>
          <w:sz w:val="24"/>
          <w:szCs w:val="24"/>
        </w:rPr>
        <w:t>[1962], traduit de l’anglais par Y. Kornel et C. Naggar, Paris, Champ libre, 1973</w:t>
      </w:r>
    </w:p>
    <w:p w14:paraId="7B369620" w14:textId="77777777" w:rsidR="00E85282" w:rsidRPr="00811000" w:rsidRDefault="00E85282" w:rsidP="00E85282">
      <w:pPr>
        <w:autoSpaceDE w:val="0"/>
        <w:autoSpaceDN w:val="0"/>
        <w:adjustRightInd w:val="0"/>
        <w:spacing w:after="0" w:line="240" w:lineRule="auto"/>
        <w:rPr>
          <w:rFonts w:cstheme="minorHAnsi"/>
          <w:color w:val="000000"/>
          <w:sz w:val="24"/>
          <w:szCs w:val="24"/>
        </w:rPr>
      </w:pPr>
      <w:r w:rsidRPr="00811000">
        <w:rPr>
          <w:rFonts w:cstheme="minorHAnsi"/>
          <w:color w:val="000000"/>
          <w:sz w:val="24"/>
          <w:szCs w:val="24"/>
        </w:rPr>
        <w:t xml:space="preserve">Franck Leibovici, </w:t>
      </w:r>
      <w:r w:rsidRPr="00811000">
        <w:rPr>
          <w:rFonts w:cstheme="minorHAnsi"/>
          <w:i/>
          <w:iCs/>
          <w:color w:val="000000"/>
          <w:sz w:val="24"/>
          <w:szCs w:val="24"/>
        </w:rPr>
        <w:t>Des formes de vie: une écologie des pratiques artistiques</w:t>
      </w:r>
      <w:r w:rsidRPr="00811000">
        <w:rPr>
          <w:rFonts w:cstheme="minorHAnsi"/>
          <w:color w:val="000000"/>
          <w:sz w:val="24"/>
          <w:szCs w:val="24"/>
        </w:rPr>
        <w:t>, Paris, Les Laboratoires d’Aubervilliers, Questions théoriques, 2012</w:t>
      </w:r>
    </w:p>
    <w:p w14:paraId="782A428E" w14:textId="77777777" w:rsidR="00E85282" w:rsidRPr="00811000" w:rsidRDefault="00E85282" w:rsidP="00E85282">
      <w:pPr>
        <w:autoSpaceDE w:val="0"/>
        <w:autoSpaceDN w:val="0"/>
        <w:adjustRightInd w:val="0"/>
        <w:spacing w:after="0" w:line="240" w:lineRule="auto"/>
        <w:rPr>
          <w:rFonts w:cstheme="minorHAnsi"/>
          <w:color w:val="000000"/>
          <w:sz w:val="24"/>
          <w:szCs w:val="24"/>
        </w:rPr>
      </w:pPr>
      <w:r w:rsidRPr="00811000">
        <w:rPr>
          <w:rFonts w:cstheme="minorHAnsi"/>
          <w:color w:val="000000"/>
          <w:sz w:val="24"/>
          <w:szCs w:val="24"/>
        </w:rPr>
        <w:t xml:space="preserve">Susan Sontag, </w:t>
      </w:r>
      <w:r w:rsidRPr="00811000">
        <w:rPr>
          <w:rFonts w:cstheme="minorHAnsi"/>
          <w:i/>
          <w:iCs/>
          <w:color w:val="000000"/>
          <w:sz w:val="24"/>
          <w:szCs w:val="24"/>
        </w:rPr>
        <w:t xml:space="preserve">L’Œuvre parle </w:t>
      </w:r>
      <w:r w:rsidRPr="00811000">
        <w:rPr>
          <w:rFonts w:cstheme="minorHAnsi"/>
          <w:color w:val="000000"/>
          <w:sz w:val="24"/>
          <w:szCs w:val="24"/>
        </w:rPr>
        <w:t>[1968], traduit de l’anglais par G. Durand, Paris, Christian Bourgois, Titre, 2010</w:t>
      </w:r>
    </w:p>
    <w:p w14:paraId="08484863" w14:textId="77777777" w:rsidR="00A5310E" w:rsidRPr="00A30BD2" w:rsidRDefault="00A5310E" w:rsidP="00A5310E">
      <w:pPr>
        <w:pStyle w:val="Default"/>
        <w:rPr>
          <w:rFonts w:asciiTheme="minorHAnsi" w:hAnsiTheme="minorHAnsi" w:cstheme="minorHAnsi"/>
        </w:rPr>
      </w:pPr>
    </w:p>
    <w:p w14:paraId="580DA8BF" w14:textId="77777777" w:rsidR="00A5310E" w:rsidRPr="00A30BD2" w:rsidRDefault="00A5310E" w:rsidP="00A5310E">
      <w:pPr>
        <w:pStyle w:val="Default"/>
        <w:rPr>
          <w:rFonts w:asciiTheme="minorHAnsi" w:hAnsiTheme="minorHAnsi" w:cstheme="minorHAnsi"/>
        </w:rPr>
      </w:pPr>
    </w:p>
    <w:p w14:paraId="1F0F9CBA" w14:textId="77777777" w:rsidR="00C92219" w:rsidRPr="00822A25" w:rsidRDefault="00E85282" w:rsidP="004526E5">
      <w:pPr>
        <w:pStyle w:val="Default"/>
        <w:numPr>
          <w:ilvl w:val="0"/>
          <w:numId w:val="10"/>
        </w:numPr>
        <w:rPr>
          <w:rFonts w:asciiTheme="minorHAnsi" w:hAnsiTheme="minorHAnsi" w:cstheme="minorHAnsi"/>
          <w:b/>
          <w:bCs/>
          <w:sz w:val="28"/>
          <w:szCs w:val="28"/>
          <w:u w:val="single"/>
        </w:rPr>
      </w:pPr>
      <w:r w:rsidRPr="00822A25">
        <w:rPr>
          <w:rFonts w:asciiTheme="minorHAnsi" w:hAnsiTheme="minorHAnsi" w:cstheme="minorHAnsi"/>
          <w:b/>
          <w:bCs/>
          <w:sz w:val="28"/>
          <w:szCs w:val="28"/>
          <w:u w:val="single"/>
        </w:rPr>
        <w:t xml:space="preserve">UE </w:t>
      </w:r>
      <w:r w:rsidR="00B95401" w:rsidRPr="00822A25">
        <w:rPr>
          <w:rFonts w:asciiTheme="minorHAnsi" w:hAnsiTheme="minorHAnsi" w:cstheme="minorHAnsi"/>
          <w:b/>
          <w:bCs/>
          <w:sz w:val="28"/>
          <w:szCs w:val="28"/>
          <w:u w:val="single"/>
        </w:rPr>
        <w:t>D5 R11316 </w:t>
      </w:r>
      <w:r w:rsidRPr="00822A25">
        <w:rPr>
          <w:rFonts w:asciiTheme="minorHAnsi" w:hAnsiTheme="minorHAnsi" w:cstheme="minorHAnsi"/>
          <w:b/>
          <w:bCs/>
          <w:sz w:val="28"/>
          <w:szCs w:val="28"/>
          <w:u w:val="single"/>
        </w:rPr>
        <w:t xml:space="preserve">  ENSEIGNEMENTS GÉNÉRIQUES : </w:t>
      </w:r>
      <w:r w:rsidR="00B95401" w:rsidRPr="00822A25">
        <w:rPr>
          <w:rFonts w:asciiTheme="minorHAnsi" w:hAnsiTheme="minorHAnsi" w:cstheme="minorHAnsi"/>
          <w:b/>
          <w:bCs/>
          <w:sz w:val="28"/>
          <w:szCs w:val="28"/>
          <w:u w:val="single"/>
        </w:rPr>
        <w:t>Séminaire Interface</w:t>
      </w:r>
      <w:r w:rsidRPr="00822A25">
        <w:rPr>
          <w:rFonts w:asciiTheme="minorHAnsi" w:hAnsiTheme="minorHAnsi" w:cstheme="minorHAnsi"/>
          <w:b/>
          <w:bCs/>
          <w:sz w:val="28"/>
          <w:szCs w:val="28"/>
        </w:rPr>
        <w:t xml:space="preserve"> </w:t>
      </w:r>
    </w:p>
    <w:p w14:paraId="34FC5048" w14:textId="77777777" w:rsidR="00E85282" w:rsidRDefault="00E85282" w:rsidP="00C92219">
      <w:pPr>
        <w:pStyle w:val="Default"/>
        <w:ind w:left="720"/>
        <w:rPr>
          <w:rFonts w:asciiTheme="minorHAnsi" w:hAnsiTheme="minorHAnsi" w:cstheme="minorHAnsi"/>
          <w:b/>
          <w:bCs/>
          <w:u w:val="single"/>
        </w:rPr>
      </w:pPr>
      <w:r w:rsidRPr="00822A25">
        <w:rPr>
          <w:rFonts w:asciiTheme="minorHAnsi" w:hAnsiTheme="minorHAnsi" w:cstheme="minorHAnsi"/>
          <w:b/>
          <w:bCs/>
          <w:sz w:val="28"/>
          <w:szCs w:val="28"/>
        </w:rPr>
        <w:t>(</w:t>
      </w:r>
      <w:r w:rsidR="00B95401" w:rsidRPr="00822A25">
        <w:rPr>
          <w:rFonts w:asciiTheme="minorHAnsi" w:hAnsiTheme="minorHAnsi" w:cstheme="minorHAnsi"/>
          <w:b/>
          <w:bCs/>
          <w:sz w:val="28"/>
          <w:szCs w:val="28"/>
        </w:rPr>
        <w:t>12</w:t>
      </w:r>
      <w:r w:rsidRPr="00822A25">
        <w:rPr>
          <w:rFonts w:asciiTheme="minorHAnsi" w:hAnsiTheme="minorHAnsi" w:cstheme="minorHAnsi"/>
          <w:b/>
          <w:bCs/>
          <w:sz w:val="28"/>
          <w:szCs w:val="28"/>
        </w:rPr>
        <w:t xml:space="preserve"> h semestrielles</w:t>
      </w:r>
      <w:r w:rsidR="00B95401" w:rsidRPr="00822A25">
        <w:rPr>
          <w:rFonts w:asciiTheme="minorHAnsi" w:hAnsiTheme="minorHAnsi" w:cstheme="minorHAnsi"/>
          <w:b/>
          <w:bCs/>
          <w:sz w:val="28"/>
          <w:szCs w:val="28"/>
        </w:rPr>
        <w:t>)</w:t>
      </w:r>
      <w:r w:rsidRPr="006404BD">
        <w:rPr>
          <w:rFonts w:asciiTheme="minorHAnsi" w:hAnsiTheme="minorHAnsi" w:cstheme="minorHAnsi"/>
          <w:b/>
          <w:bCs/>
          <w:u w:val="single"/>
        </w:rPr>
        <w:t xml:space="preserve"> </w:t>
      </w:r>
    </w:p>
    <w:p w14:paraId="4EA0A349" w14:textId="77777777" w:rsidR="00E85282" w:rsidRDefault="00E85282" w:rsidP="00A5310E">
      <w:pPr>
        <w:pStyle w:val="Default"/>
        <w:rPr>
          <w:rFonts w:asciiTheme="minorHAnsi" w:hAnsiTheme="minorHAnsi" w:cstheme="minorHAnsi"/>
          <w:b/>
          <w:bCs/>
          <w:u w:val="single"/>
        </w:rPr>
      </w:pPr>
    </w:p>
    <w:p w14:paraId="03A50C27" w14:textId="41F5E9A8" w:rsidR="00B95401" w:rsidRPr="00DB3BA1" w:rsidRDefault="00B95401" w:rsidP="00B95401">
      <w:pPr>
        <w:autoSpaceDE w:val="0"/>
        <w:autoSpaceDN w:val="0"/>
        <w:adjustRightInd w:val="0"/>
        <w:spacing w:after="0" w:line="240" w:lineRule="auto"/>
        <w:rPr>
          <w:rFonts w:cstheme="minorHAnsi"/>
          <w:b/>
          <w:bCs/>
          <w:sz w:val="24"/>
          <w:szCs w:val="24"/>
        </w:rPr>
      </w:pPr>
      <w:r w:rsidRPr="00DB3BA1">
        <w:rPr>
          <w:rFonts w:cstheme="minorHAnsi"/>
          <w:b/>
          <w:bCs/>
          <w:sz w:val="24"/>
          <w:szCs w:val="24"/>
        </w:rPr>
        <w:t>M. Yann TOMA amphi Bachelard (Sorbonne)</w:t>
      </w:r>
    </w:p>
    <w:p w14:paraId="6DCFE578" w14:textId="77777777" w:rsidR="00B95401" w:rsidRPr="00DB3BA1" w:rsidRDefault="00B95401" w:rsidP="00B95401">
      <w:pPr>
        <w:autoSpaceDE w:val="0"/>
        <w:autoSpaceDN w:val="0"/>
        <w:adjustRightInd w:val="0"/>
        <w:spacing w:after="0" w:line="240" w:lineRule="auto"/>
        <w:ind w:firstLine="709"/>
        <w:rPr>
          <w:rFonts w:cstheme="minorHAnsi"/>
          <w:sz w:val="24"/>
          <w:szCs w:val="24"/>
        </w:rPr>
      </w:pPr>
      <w:r w:rsidRPr="00DB3BA1">
        <w:rPr>
          <w:rFonts w:cstheme="minorHAnsi"/>
          <w:sz w:val="24"/>
          <w:szCs w:val="24"/>
        </w:rPr>
        <w:t>Créé il y a une quarantaine d’années, ce séminaire accueille les étudiants des masters et doctorat en arts plastiques et en Esthétique de l’université Paris 1. Il est ouvert au public dans la limite des places disponibles. Il a lieu à l’amphi Bachelard à la Sorbonne le mercredi de 18h à 20h sur les deux semestres de l’année universitaire. (12 séances dans l’année)</w:t>
      </w:r>
    </w:p>
    <w:p w14:paraId="5BA31A5D" w14:textId="77777777" w:rsidR="00B95401" w:rsidRPr="00DB3BA1" w:rsidRDefault="00B95401" w:rsidP="00B95401">
      <w:pPr>
        <w:autoSpaceDE w:val="0"/>
        <w:autoSpaceDN w:val="0"/>
        <w:adjustRightInd w:val="0"/>
        <w:spacing w:after="0" w:line="240" w:lineRule="auto"/>
        <w:rPr>
          <w:rFonts w:cstheme="minorHAnsi"/>
          <w:sz w:val="24"/>
          <w:szCs w:val="24"/>
        </w:rPr>
      </w:pPr>
      <w:r w:rsidRPr="00DB3BA1">
        <w:rPr>
          <w:rFonts w:cstheme="minorHAnsi"/>
          <w:sz w:val="24"/>
          <w:szCs w:val="24"/>
        </w:rPr>
        <w:t>L’objectif est que les étudiants puissent écouter la singularité d’une réflexion en cours d’élaboration de la part d’un artiste, d’un théoricien ou d’un professionnel de l’art afin de réaliser un travail pratique ou théorique à partir d’une intervention vivante, d’une parole en direct.</w:t>
      </w:r>
    </w:p>
    <w:p w14:paraId="1B373FAC" w14:textId="77777777" w:rsidR="00B95401" w:rsidRPr="00DB3BA1" w:rsidRDefault="00B95401" w:rsidP="00B95401">
      <w:pPr>
        <w:autoSpaceDE w:val="0"/>
        <w:autoSpaceDN w:val="0"/>
        <w:adjustRightInd w:val="0"/>
        <w:spacing w:after="0" w:line="240" w:lineRule="auto"/>
        <w:rPr>
          <w:rFonts w:cstheme="minorHAnsi"/>
          <w:sz w:val="24"/>
          <w:szCs w:val="24"/>
        </w:rPr>
      </w:pPr>
      <w:r w:rsidRPr="00DB3BA1">
        <w:rPr>
          <w:rFonts w:cstheme="minorHAnsi"/>
          <w:sz w:val="24"/>
          <w:szCs w:val="24"/>
        </w:rPr>
        <w:t>Il serait fastidieux de passer en revue la succession des invités prestigieux venus à l’interface mais les séances (qui sont filmées) constituent un patrimoine pour la médiathèque de l’UFR 04. Citons néanmoins la venue de Jacques Derrida, Pierre Bourdieu, Jean-Pierre Vernant, Julia Kristeva, Marie-Josée Mondzain, Barbara Cassin, Jean Baudrillard, Jacques Rancière, etc.</w:t>
      </w:r>
    </w:p>
    <w:p w14:paraId="319273D0" w14:textId="77777777" w:rsidR="00B95401" w:rsidRPr="00DB3BA1" w:rsidRDefault="00B95401" w:rsidP="00B95401">
      <w:pPr>
        <w:autoSpaceDE w:val="0"/>
        <w:autoSpaceDN w:val="0"/>
        <w:adjustRightInd w:val="0"/>
        <w:spacing w:after="0" w:line="240" w:lineRule="auto"/>
        <w:rPr>
          <w:rFonts w:cstheme="minorHAnsi"/>
          <w:sz w:val="24"/>
          <w:szCs w:val="24"/>
        </w:rPr>
      </w:pPr>
      <w:r w:rsidRPr="00DB3BA1">
        <w:rPr>
          <w:rFonts w:cstheme="minorHAnsi"/>
          <w:sz w:val="24"/>
          <w:szCs w:val="24"/>
        </w:rPr>
        <w:t>Chez les artistes citons Caroline Carlson, Armand Gatti, Bertrand Lavier, Boltanski, Orlan, Kader Attia, Lucien Clergue, Gérard Garouste, Joseph Kosuth, Roman Opalka, etc.</w:t>
      </w:r>
    </w:p>
    <w:p w14:paraId="5A71D398" w14:textId="77777777" w:rsidR="00B95401" w:rsidRPr="00DB3BA1" w:rsidRDefault="00B95401" w:rsidP="00B95401">
      <w:pPr>
        <w:autoSpaceDE w:val="0"/>
        <w:autoSpaceDN w:val="0"/>
        <w:adjustRightInd w:val="0"/>
        <w:spacing w:after="0" w:line="240" w:lineRule="auto"/>
        <w:rPr>
          <w:rFonts w:cstheme="minorHAnsi"/>
          <w:sz w:val="24"/>
          <w:szCs w:val="24"/>
        </w:rPr>
      </w:pPr>
      <w:r w:rsidRPr="00DB3BA1">
        <w:rPr>
          <w:rFonts w:cstheme="minorHAnsi"/>
          <w:sz w:val="24"/>
          <w:szCs w:val="24"/>
        </w:rPr>
        <w:t>Quelque 400 intervenants français et étrangers…</w:t>
      </w:r>
    </w:p>
    <w:p w14:paraId="5BCF50AC" w14:textId="77777777" w:rsidR="00B95401" w:rsidRPr="00DB3BA1" w:rsidRDefault="00B95401" w:rsidP="00B95401">
      <w:pPr>
        <w:autoSpaceDE w:val="0"/>
        <w:autoSpaceDN w:val="0"/>
        <w:adjustRightInd w:val="0"/>
        <w:spacing w:after="0" w:line="240" w:lineRule="auto"/>
        <w:rPr>
          <w:rFonts w:cstheme="minorHAnsi"/>
          <w:sz w:val="24"/>
          <w:szCs w:val="24"/>
        </w:rPr>
      </w:pPr>
    </w:p>
    <w:p w14:paraId="3B56CA40" w14:textId="77777777" w:rsidR="00B95401" w:rsidRPr="00DB3BA1" w:rsidRDefault="00B95401" w:rsidP="00B95401">
      <w:pPr>
        <w:rPr>
          <w:rFonts w:cstheme="minorHAnsi"/>
          <w:b/>
          <w:bCs/>
          <w:i/>
          <w:iCs/>
          <w:sz w:val="24"/>
          <w:szCs w:val="24"/>
        </w:rPr>
      </w:pPr>
      <w:r w:rsidRPr="00DB3BA1">
        <w:rPr>
          <w:rFonts w:cstheme="minorHAnsi"/>
          <w:b/>
          <w:bCs/>
          <w:i/>
          <w:iCs/>
          <w:sz w:val="24"/>
          <w:szCs w:val="24"/>
        </w:rPr>
        <w:t>Le programme sera communiqué lors de la séance de présentation.</w:t>
      </w:r>
    </w:p>
    <w:p w14:paraId="0B99C515" w14:textId="77777777" w:rsidR="00F114BF" w:rsidRDefault="00F114BF" w:rsidP="00A5310E">
      <w:pPr>
        <w:pStyle w:val="Default"/>
        <w:rPr>
          <w:rFonts w:asciiTheme="minorHAnsi" w:hAnsiTheme="minorHAnsi" w:cstheme="minorHAnsi"/>
        </w:rPr>
      </w:pPr>
      <w:r>
        <w:rPr>
          <w:rFonts w:asciiTheme="minorHAnsi" w:hAnsiTheme="minorHAnsi" w:cstheme="minorHAnsi"/>
        </w:rPr>
        <w:br w:type="page"/>
      </w:r>
    </w:p>
    <w:p w14:paraId="252A6337" w14:textId="77777777" w:rsidR="00C92219" w:rsidRPr="00822A25" w:rsidRDefault="00B95401" w:rsidP="00C92219">
      <w:pPr>
        <w:pStyle w:val="Paragraphedeliste"/>
        <w:numPr>
          <w:ilvl w:val="0"/>
          <w:numId w:val="10"/>
        </w:numPr>
        <w:autoSpaceDE w:val="0"/>
        <w:autoSpaceDN w:val="0"/>
        <w:adjustRightInd w:val="0"/>
        <w:spacing w:after="0" w:line="240" w:lineRule="auto"/>
        <w:rPr>
          <w:rFonts w:cstheme="minorHAnsi"/>
          <w:b/>
          <w:bCs/>
          <w:sz w:val="28"/>
          <w:szCs w:val="28"/>
        </w:rPr>
      </w:pPr>
      <w:r w:rsidRPr="00822A25">
        <w:rPr>
          <w:rFonts w:cstheme="minorHAnsi"/>
          <w:b/>
          <w:bCs/>
          <w:sz w:val="28"/>
          <w:szCs w:val="28"/>
          <w:u w:val="single"/>
        </w:rPr>
        <w:t>UE D5 R11</w:t>
      </w:r>
      <w:r w:rsidR="004526E5" w:rsidRPr="00822A25">
        <w:rPr>
          <w:rFonts w:cstheme="minorHAnsi"/>
          <w:b/>
          <w:bCs/>
          <w:sz w:val="28"/>
          <w:szCs w:val="28"/>
          <w:u w:val="single"/>
        </w:rPr>
        <w:t>5</w:t>
      </w:r>
      <w:r w:rsidRPr="00822A25">
        <w:rPr>
          <w:rFonts w:cstheme="minorHAnsi"/>
          <w:b/>
          <w:bCs/>
          <w:sz w:val="28"/>
          <w:szCs w:val="28"/>
          <w:u w:val="single"/>
        </w:rPr>
        <w:t xml:space="preserve">16  ENSEIGNEMENTS </w:t>
      </w:r>
      <w:r w:rsidR="004526E5" w:rsidRPr="00822A25">
        <w:rPr>
          <w:rFonts w:cstheme="minorHAnsi"/>
          <w:b/>
          <w:bCs/>
          <w:sz w:val="28"/>
          <w:szCs w:val="28"/>
          <w:u w:val="single"/>
        </w:rPr>
        <w:t xml:space="preserve">MÉTHODOLOGIQUES </w:t>
      </w:r>
      <w:r w:rsidRPr="00822A25">
        <w:rPr>
          <w:rFonts w:cstheme="minorHAnsi"/>
          <w:b/>
          <w:bCs/>
          <w:sz w:val="28"/>
          <w:szCs w:val="28"/>
          <w:u w:val="single"/>
        </w:rPr>
        <w:t xml:space="preserve">: </w:t>
      </w:r>
      <w:r w:rsidR="004526E5" w:rsidRPr="00822A25">
        <w:rPr>
          <w:rFonts w:cstheme="minorHAnsi"/>
          <w:b/>
          <w:bCs/>
          <w:sz w:val="28"/>
          <w:szCs w:val="28"/>
          <w:u w:val="single"/>
        </w:rPr>
        <w:t>Pratiques et méthodes</w:t>
      </w:r>
      <w:r w:rsidR="004526E5" w:rsidRPr="00822A25">
        <w:rPr>
          <w:rFonts w:cstheme="minorHAnsi"/>
          <w:b/>
          <w:bCs/>
          <w:sz w:val="28"/>
          <w:szCs w:val="28"/>
        </w:rPr>
        <w:t xml:space="preserve"> </w:t>
      </w:r>
    </w:p>
    <w:p w14:paraId="662CEB60" w14:textId="77777777" w:rsidR="001D10F5" w:rsidRPr="00822A25" w:rsidRDefault="004526E5" w:rsidP="00C92219">
      <w:pPr>
        <w:pStyle w:val="Paragraphedeliste"/>
        <w:autoSpaceDE w:val="0"/>
        <w:autoSpaceDN w:val="0"/>
        <w:adjustRightInd w:val="0"/>
        <w:spacing w:after="0" w:line="240" w:lineRule="auto"/>
        <w:rPr>
          <w:rFonts w:cstheme="minorHAnsi"/>
          <w:b/>
          <w:bCs/>
          <w:sz w:val="28"/>
          <w:szCs w:val="28"/>
        </w:rPr>
      </w:pPr>
      <w:r w:rsidRPr="00822A25">
        <w:rPr>
          <w:rFonts w:cstheme="minorHAnsi"/>
          <w:b/>
          <w:bCs/>
          <w:sz w:val="28"/>
          <w:szCs w:val="28"/>
        </w:rPr>
        <w:t>(</w:t>
      </w:r>
      <w:r w:rsidR="001D10F5" w:rsidRPr="00822A25">
        <w:rPr>
          <w:rFonts w:cstheme="minorHAnsi"/>
          <w:b/>
          <w:bCs/>
          <w:sz w:val="28"/>
          <w:szCs w:val="28"/>
        </w:rPr>
        <w:t>36h semestrielles</w:t>
      </w:r>
      <w:r w:rsidRPr="00822A25">
        <w:rPr>
          <w:rFonts w:cstheme="minorHAnsi"/>
          <w:b/>
          <w:bCs/>
          <w:sz w:val="28"/>
          <w:szCs w:val="28"/>
        </w:rPr>
        <w:t>)</w:t>
      </w:r>
    </w:p>
    <w:p w14:paraId="644EBD21" w14:textId="77777777" w:rsidR="008A074F" w:rsidRPr="00DB3BA1" w:rsidRDefault="008A074F" w:rsidP="008A074F">
      <w:pPr>
        <w:pStyle w:val="Default"/>
        <w:rPr>
          <w:rFonts w:asciiTheme="minorHAnsi" w:hAnsiTheme="minorHAnsi" w:cstheme="minorHAnsi"/>
          <w:b/>
          <w:bCs/>
        </w:rPr>
      </w:pPr>
    </w:p>
    <w:p w14:paraId="3BBA9379" w14:textId="12119CAA" w:rsidR="001C05CB" w:rsidRPr="00DB3BA1" w:rsidRDefault="001C05CB" w:rsidP="001D10F5">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 1 : Jean-Marie DALLET</w:t>
      </w:r>
      <w:r w:rsidR="00241952" w:rsidRPr="00DB3BA1">
        <w:rPr>
          <w:rFonts w:cstheme="minorHAnsi"/>
          <w:b/>
          <w:bCs/>
          <w:color w:val="000000"/>
          <w:sz w:val="24"/>
          <w:szCs w:val="24"/>
        </w:rPr>
        <w:t xml:space="preserve"> </w:t>
      </w:r>
      <w:bookmarkStart w:id="2" w:name="_Hlk167800908"/>
    </w:p>
    <w:bookmarkEnd w:id="2"/>
    <w:p w14:paraId="7FB865CA" w14:textId="77777777" w:rsidR="00822A25" w:rsidRDefault="00822A25" w:rsidP="001D10F5">
      <w:pPr>
        <w:autoSpaceDE w:val="0"/>
        <w:autoSpaceDN w:val="0"/>
        <w:adjustRightInd w:val="0"/>
        <w:spacing w:after="0" w:line="240" w:lineRule="auto"/>
        <w:rPr>
          <w:rFonts w:cstheme="minorHAnsi"/>
          <w:b/>
          <w:bCs/>
          <w:color w:val="000000"/>
          <w:sz w:val="24"/>
          <w:szCs w:val="24"/>
        </w:rPr>
      </w:pPr>
    </w:p>
    <w:p w14:paraId="6025F89B" w14:textId="48B3D5F0" w:rsidR="001D10F5" w:rsidRPr="00DB3BA1" w:rsidRDefault="001D10F5" w:rsidP="001D10F5">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Gr2 : Sandrine MORSILLO</w:t>
      </w:r>
      <w:r w:rsidR="00241952" w:rsidRPr="00DB3BA1">
        <w:rPr>
          <w:rFonts w:cstheme="minorHAnsi"/>
          <w:b/>
          <w:bCs/>
          <w:color w:val="000000"/>
          <w:sz w:val="24"/>
          <w:szCs w:val="24"/>
        </w:rPr>
        <w:t xml:space="preserve"> </w:t>
      </w:r>
    </w:p>
    <w:p w14:paraId="2BBF46D3" w14:textId="77777777" w:rsidR="00822A25" w:rsidRDefault="00822A25" w:rsidP="001D10F5">
      <w:pPr>
        <w:autoSpaceDE w:val="0"/>
        <w:autoSpaceDN w:val="0"/>
        <w:adjustRightInd w:val="0"/>
        <w:spacing w:after="0" w:line="240" w:lineRule="auto"/>
        <w:rPr>
          <w:rFonts w:cstheme="minorHAnsi"/>
          <w:b/>
          <w:bCs/>
          <w:color w:val="000000"/>
          <w:sz w:val="24"/>
          <w:szCs w:val="24"/>
        </w:rPr>
      </w:pPr>
    </w:p>
    <w:p w14:paraId="640CD16F" w14:textId="36232A29" w:rsidR="001D10F5" w:rsidRPr="00DB3BA1" w:rsidRDefault="001D10F5" w:rsidP="001D10F5">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 xml:space="preserve">Gr3 : </w:t>
      </w:r>
      <w:r w:rsidR="00822A25">
        <w:rPr>
          <w:rFonts w:cstheme="minorHAnsi"/>
          <w:b/>
          <w:bCs/>
          <w:color w:val="000000"/>
          <w:sz w:val="24"/>
          <w:szCs w:val="24"/>
        </w:rPr>
        <w:t>Pascale WEBER</w:t>
      </w:r>
      <w:r w:rsidR="00C92219">
        <w:rPr>
          <w:rFonts w:cstheme="minorHAnsi"/>
          <w:b/>
          <w:bCs/>
          <w:color w:val="000000"/>
          <w:sz w:val="24"/>
          <w:szCs w:val="24"/>
        </w:rPr>
        <w:t xml:space="preserve"> </w:t>
      </w:r>
    </w:p>
    <w:p w14:paraId="5ACB85C9" w14:textId="0EBD90DB" w:rsidR="00241952" w:rsidRPr="00DB3BA1" w:rsidRDefault="00C92219" w:rsidP="00C922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theme="minorHAnsi"/>
          <w:b/>
          <w:bCs/>
          <w:color w:val="000000"/>
          <w:sz w:val="24"/>
          <w:szCs w:val="24"/>
        </w:rPr>
      </w:pPr>
      <w:r w:rsidRPr="00C92219">
        <w:rPr>
          <w:rFonts w:cstheme="minorHAnsi"/>
        </w:rPr>
        <w:br/>
      </w:r>
      <w:r w:rsidR="001438C5" w:rsidRPr="00DB3BA1">
        <w:rPr>
          <w:rFonts w:cstheme="minorHAnsi"/>
          <w:b/>
          <w:bCs/>
          <w:color w:val="000000"/>
          <w:sz w:val="24"/>
          <w:szCs w:val="24"/>
        </w:rPr>
        <w:t xml:space="preserve">Gr. 4 M. </w:t>
      </w:r>
      <w:r w:rsidR="00241952" w:rsidRPr="00DB3BA1">
        <w:rPr>
          <w:rFonts w:cstheme="minorHAnsi"/>
          <w:b/>
          <w:bCs/>
          <w:color w:val="000000"/>
          <w:sz w:val="24"/>
          <w:szCs w:val="24"/>
        </w:rPr>
        <w:t>Benjamin BROU</w:t>
      </w:r>
    </w:p>
    <w:p w14:paraId="4CD85087" w14:textId="77777777" w:rsidR="002429D0" w:rsidRPr="00DB3BA1" w:rsidRDefault="002429D0" w:rsidP="001D10F5">
      <w:pPr>
        <w:autoSpaceDE w:val="0"/>
        <w:autoSpaceDN w:val="0"/>
        <w:adjustRightInd w:val="0"/>
        <w:spacing w:after="0" w:line="240" w:lineRule="auto"/>
        <w:rPr>
          <w:rFonts w:cstheme="minorHAnsi"/>
          <w:b/>
          <w:bCs/>
          <w:color w:val="000000"/>
          <w:sz w:val="24"/>
          <w:szCs w:val="24"/>
        </w:rPr>
      </w:pPr>
    </w:p>
    <w:p w14:paraId="21962316" w14:textId="3098A1AB" w:rsidR="008B7B39" w:rsidRDefault="001D10F5" w:rsidP="001D10F5">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 5 M</w:t>
      </w:r>
      <w:r w:rsidR="006C34D2" w:rsidRPr="00DB3BA1">
        <w:rPr>
          <w:rFonts w:cstheme="minorHAnsi"/>
          <w:b/>
          <w:bCs/>
          <w:color w:val="000000"/>
          <w:sz w:val="24"/>
          <w:szCs w:val="24"/>
        </w:rPr>
        <w:t>. Miguel ALMIRON</w:t>
      </w:r>
    </w:p>
    <w:p w14:paraId="17CCC6E1" w14:textId="77777777" w:rsidR="00A42C8A" w:rsidRPr="00DB3BA1" w:rsidRDefault="00A42C8A" w:rsidP="00C92219">
      <w:pPr>
        <w:autoSpaceDE w:val="0"/>
        <w:autoSpaceDN w:val="0"/>
        <w:adjustRightInd w:val="0"/>
        <w:spacing w:after="0" w:line="240" w:lineRule="auto"/>
        <w:rPr>
          <w:rFonts w:cstheme="minorHAnsi"/>
          <w:b/>
          <w:bCs/>
          <w:color w:val="000000"/>
          <w:sz w:val="24"/>
          <w:szCs w:val="24"/>
        </w:rPr>
      </w:pPr>
    </w:p>
    <w:p w14:paraId="25F66EF2" w14:textId="77777777" w:rsidR="00A42C8A" w:rsidRPr="00DB3BA1" w:rsidRDefault="00A42C8A" w:rsidP="00A42C8A">
      <w:pPr>
        <w:pStyle w:val="Default"/>
        <w:rPr>
          <w:rFonts w:asciiTheme="minorHAnsi" w:hAnsiTheme="minorHAnsi" w:cstheme="minorHAnsi"/>
          <w:b/>
          <w:bCs/>
        </w:rPr>
      </w:pPr>
    </w:p>
    <w:p w14:paraId="7A0AFF25" w14:textId="77777777" w:rsidR="00C92219" w:rsidRPr="00692948" w:rsidRDefault="00C92219" w:rsidP="001E528F">
      <w:pPr>
        <w:pStyle w:val="Default"/>
        <w:numPr>
          <w:ilvl w:val="0"/>
          <w:numId w:val="10"/>
        </w:numPr>
        <w:rPr>
          <w:rFonts w:asciiTheme="minorHAnsi" w:hAnsiTheme="minorHAnsi" w:cstheme="minorHAnsi"/>
          <w:b/>
          <w:bCs/>
          <w:sz w:val="28"/>
          <w:szCs w:val="28"/>
        </w:rPr>
      </w:pPr>
      <w:r w:rsidRPr="00692948">
        <w:rPr>
          <w:rFonts w:asciiTheme="minorHAnsi" w:hAnsiTheme="minorHAnsi" w:cstheme="minorHAnsi"/>
          <w:b/>
          <w:bCs/>
          <w:sz w:val="28"/>
          <w:szCs w:val="28"/>
          <w:u w:val="single"/>
        </w:rPr>
        <w:t>UE D5 R11716 ENSEIGNEMENTS MÉTHODOLOGIQUES : Workshop</w:t>
      </w:r>
      <w:r w:rsidRPr="00692948">
        <w:rPr>
          <w:rFonts w:asciiTheme="minorHAnsi" w:hAnsiTheme="minorHAnsi" w:cstheme="minorHAnsi"/>
          <w:b/>
          <w:bCs/>
          <w:sz w:val="28"/>
          <w:szCs w:val="28"/>
        </w:rPr>
        <w:t xml:space="preserve"> (12 heures semestrielles)</w:t>
      </w:r>
    </w:p>
    <w:p w14:paraId="12EB285A" w14:textId="77777777" w:rsidR="00A42C8A" w:rsidRPr="00C92219" w:rsidRDefault="00A42C8A" w:rsidP="00C14625">
      <w:pPr>
        <w:pStyle w:val="Default"/>
        <w:ind w:left="360"/>
        <w:rPr>
          <w:rFonts w:asciiTheme="minorHAnsi" w:hAnsiTheme="minorHAnsi" w:cstheme="minorHAnsi"/>
          <w:b/>
          <w:bCs/>
        </w:rPr>
      </w:pPr>
    </w:p>
    <w:p w14:paraId="6277CC8D" w14:textId="77777777" w:rsidR="00A42C8A" w:rsidRPr="00DB3BA1" w:rsidRDefault="00A42C8A" w:rsidP="00A42C8A">
      <w:pPr>
        <w:autoSpaceDE w:val="0"/>
        <w:autoSpaceDN w:val="0"/>
        <w:adjustRightInd w:val="0"/>
        <w:spacing w:after="0" w:line="240" w:lineRule="auto"/>
        <w:rPr>
          <w:rFonts w:cstheme="minorHAnsi"/>
          <w:i/>
          <w:iCs/>
          <w:color w:val="000000"/>
          <w:sz w:val="24"/>
          <w:szCs w:val="24"/>
        </w:rPr>
      </w:pPr>
      <w:r w:rsidRPr="00DB3BA1">
        <w:rPr>
          <w:rFonts w:cstheme="minorHAnsi"/>
          <w:i/>
          <w:iCs/>
          <w:color w:val="000000"/>
          <w:sz w:val="24"/>
          <w:szCs w:val="24"/>
        </w:rPr>
        <w:t>Sous réserve de confirmation par les enseignants responsables</w:t>
      </w:r>
      <w:r w:rsidR="00AE351E" w:rsidRPr="00DB3BA1">
        <w:rPr>
          <w:rFonts w:cstheme="minorHAnsi"/>
          <w:i/>
          <w:iCs/>
          <w:color w:val="000000"/>
          <w:sz w:val="24"/>
          <w:szCs w:val="24"/>
        </w:rPr>
        <w:t>,</w:t>
      </w:r>
      <w:r w:rsidR="00C14625">
        <w:rPr>
          <w:rFonts w:cstheme="minorHAnsi"/>
          <w:i/>
          <w:iCs/>
          <w:color w:val="000000"/>
          <w:sz w:val="24"/>
          <w:szCs w:val="24"/>
        </w:rPr>
        <w:t xml:space="preserve"> le samedi</w:t>
      </w:r>
      <w:r w:rsidR="00AE351E" w:rsidRPr="00DB3BA1">
        <w:rPr>
          <w:rFonts w:cstheme="minorHAnsi"/>
          <w:i/>
          <w:iCs/>
          <w:color w:val="000000"/>
          <w:sz w:val="24"/>
          <w:szCs w:val="24"/>
        </w:rPr>
        <w:t xml:space="preserve"> </w:t>
      </w:r>
      <w:r w:rsidR="00AE351E" w:rsidRPr="00DB3BA1">
        <w:rPr>
          <w:rFonts w:cstheme="minorHAnsi"/>
          <w:i/>
          <w:iCs/>
          <w:color w:val="000000"/>
          <w:sz w:val="24"/>
          <w:szCs w:val="24"/>
          <w:u w:val="single"/>
        </w:rPr>
        <w:t>10-16h</w:t>
      </w:r>
    </w:p>
    <w:p w14:paraId="28EF1E7B" w14:textId="77777777" w:rsidR="00A42C8A" w:rsidRPr="00DB3BA1" w:rsidRDefault="00A42C8A" w:rsidP="00A42C8A">
      <w:pPr>
        <w:autoSpaceDE w:val="0"/>
        <w:autoSpaceDN w:val="0"/>
        <w:adjustRightInd w:val="0"/>
        <w:spacing w:after="0" w:line="240" w:lineRule="auto"/>
        <w:rPr>
          <w:rFonts w:cstheme="minorHAnsi"/>
          <w:i/>
          <w:iCs/>
          <w:color w:val="000000"/>
          <w:sz w:val="24"/>
          <w:szCs w:val="24"/>
        </w:rPr>
      </w:pPr>
    </w:p>
    <w:p w14:paraId="787125AE" w14:textId="77777777" w:rsidR="00A42C8A" w:rsidRPr="00DB3BA1" w:rsidRDefault="00A42C8A" w:rsidP="00AB1DE3">
      <w:pPr>
        <w:autoSpaceDE w:val="0"/>
        <w:autoSpaceDN w:val="0"/>
        <w:adjustRightInd w:val="0"/>
        <w:spacing w:after="0" w:line="240" w:lineRule="auto"/>
        <w:rPr>
          <w:rFonts w:cstheme="minorHAnsi"/>
          <w:b/>
          <w:bCs/>
          <w:color w:val="000000"/>
          <w:sz w:val="24"/>
          <w:szCs w:val="24"/>
        </w:rPr>
      </w:pPr>
      <w:bookmarkStart w:id="3" w:name="_Hlk49708221"/>
      <w:r w:rsidRPr="00DB3BA1">
        <w:rPr>
          <w:rFonts w:cstheme="minorHAnsi"/>
          <w:b/>
          <w:bCs/>
          <w:color w:val="000000"/>
          <w:sz w:val="24"/>
          <w:szCs w:val="24"/>
        </w:rPr>
        <w:t>Workshop 1</w:t>
      </w:r>
    </w:p>
    <w:p w14:paraId="27BF6B9D" w14:textId="615B7127" w:rsidR="00F00074" w:rsidRDefault="00CE6E76" w:rsidP="00AB1DE3">
      <w:pPr>
        <w:spacing w:after="0" w:line="240" w:lineRule="auto"/>
        <w:rPr>
          <w:rFonts w:cstheme="minorHAnsi"/>
          <w:b/>
          <w:bCs/>
          <w:color w:val="000000"/>
          <w:sz w:val="24"/>
          <w:szCs w:val="24"/>
        </w:rPr>
      </w:pPr>
      <w:r>
        <w:rPr>
          <w:rFonts w:cstheme="minorHAnsi"/>
          <w:b/>
          <w:bCs/>
          <w:color w:val="000000"/>
          <w:sz w:val="24"/>
          <w:szCs w:val="24"/>
        </w:rPr>
        <w:t>Un invité</w:t>
      </w:r>
      <w:r w:rsidR="00D1767C" w:rsidRPr="00DB3BA1">
        <w:rPr>
          <w:rFonts w:cstheme="minorHAnsi"/>
          <w:b/>
          <w:bCs/>
          <w:color w:val="000000"/>
          <w:sz w:val="24"/>
          <w:szCs w:val="24"/>
        </w:rPr>
        <w:t xml:space="preserve"> </w:t>
      </w:r>
      <w:r w:rsidR="00AB1DE3">
        <w:rPr>
          <w:rFonts w:cstheme="minorHAnsi"/>
          <w:b/>
          <w:bCs/>
          <w:color w:val="000000"/>
          <w:sz w:val="24"/>
          <w:szCs w:val="24"/>
        </w:rPr>
        <w:t>et</w:t>
      </w:r>
      <w:r w:rsidR="00D1767C" w:rsidRPr="00D1767C">
        <w:rPr>
          <w:rFonts w:cstheme="minorHAnsi"/>
          <w:b/>
          <w:bCs/>
          <w:color w:val="000000"/>
          <w:sz w:val="24"/>
          <w:szCs w:val="24"/>
        </w:rPr>
        <w:t xml:space="preserve"> </w:t>
      </w:r>
      <w:r w:rsidR="00D1767C">
        <w:rPr>
          <w:rFonts w:cstheme="minorHAnsi"/>
          <w:b/>
          <w:bCs/>
          <w:color w:val="000000"/>
          <w:sz w:val="24"/>
          <w:szCs w:val="24"/>
        </w:rPr>
        <w:t xml:space="preserve">Miguel ALMIRON </w:t>
      </w:r>
      <w:r w:rsidR="009F64DA" w:rsidRPr="00DB3BA1">
        <w:rPr>
          <w:rFonts w:cstheme="minorHAnsi"/>
          <w:b/>
          <w:bCs/>
          <w:color w:val="000000"/>
          <w:sz w:val="24"/>
          <w:szCs w:val="24"/>
        </w:rPr>
        <w:t xml:space="preserve">– </w:t>
      </w:r>
      <w:r w:rsidR="00F00074" w:rsidRPr="00DB3BA1">
        <w:rPr>
          <w:rFonts w:cstheme="minorHAnsi"/>
          <w:b/>
          <w:bCs/>
          <w:color w:val="000000"/>
          <w:sz w:val="24"/>
          <w:szCs w:val="24"/>
        </w:rPr>
        <w:t>samedis 10h-16h</w:t>
      </w:r>
      <w:r w:rsidR="007F186D">
        <w:rPr>
          <w:rFonts w:cstheme="minorHAnsi"/>
          <w:b/>
          <w:bCs/>
          <w:color w:val="000000"/>
          <w:sz w:val="24"/>
          <w:szCs w:val="24"/>
        </w:rPr>
        <w:t xml:space="preserve"> (dates à préciser)</w:t>
      </w:r>
    </w:p>
    <w:p w14:paraId="759032FC" w14:textId="77777777" w:rsidR="00CE6E76" w:rsidRDefault="00CE6E76" w:rsidP="00F00074">
      <w:pPr>
        <w:ind w:firstLine="708"/>
        <w:rPr>
          <w:rFonts w:cstheme="minorHAnsi"/>
          <w:b/>
          <w:sz w:val="24"/>
          <w:szCs w:val="24"/>
        </w:rPr>
      </w:pPr>
      <w:bookmarkStart w:id="4" w:name="_Hlk76675889"/>
      <w:bookmarkEnd w:id="3"/>
    </w:p>
    <w:p w14:paraId="3800DC4B" w14:textId="77777777" w:rsidR="00F00074" w:rsidRPr="001D71E8" w:rsidRDefault="00F00074" w:rsidP="00F00074">
      <w:pPr>
        <w:ind w:firstLine="708"/>
        <w:rPr>
          <w:rFonts w:cstheme="minorHAnsi"/>
          <w:sz w:val="24"/>
          <w:szCs w:val="24"/>
        </w:rPr>
      </w:pPr>
      <w:r w:rsidRPr="00F00074">
        <w:rPr>
          <w:rFonts w:cstheme="minorHAnsi"/>
          <w:b/>
          <w:sz w:val="24"/>
          <w:szCs w:val="24"/>
        </w:rPr>
        <w:t>Miguel Almiron</w:t>
      </w:r>
      <w:r>
        <w:rPr>
          <w:rFonts w:cstheme="minorHAnsi"/>
          <w:sz w:val="24"/>
          <w:szCs w:val="24"/>
        </w:rPr>
        <w:t>, artiste, est professeur des Universités en Arts Plastiques, c’est un grand spécialiste de l’art numérique et de l’image du corps.</w:t>
      </w:r>
    </w:p>
    <w:p w14:paraId="140FEEB5" w14:textId="77777777" w:rsidR="00A42C8A" w:rsidRPr="00DB3BA1" w:rsidRDefault="00A42C8A" w:rsidP="00AD543D">
      <w:pPr>
        <w:autoSpaceDE w:val="0"/>
        <w:autoSpaceDN w:val="0"/>
        <w:adjustRightInd w:val="0"/>
        <w:spacing w:after="0" w:line="240" w:lineRule="auto"/>
        <w:rPr>
          <w:rFonts w:cstheme="minorHAnsi"/>
          <w:b/>
          <w:bCs/>
          <w:color w:val="000000"/>
          <w:sz w:val="24"/>
          <w:szCs w:val="24"/>
          <w:lang w:val="en-US"/>
        </w:rPr>
      </w:pPr>
      <w:r w:rsidRPr="00DB3BA1">
        <w:rPr>
          <w:rFonts w:cstheme="minorHAnsi"/>
          <w:b/>
          <w:bCs/>
          <w:color w:val="000000"/>
          <w:sz w:val="24"/>
          <w:szCs w:val="24"/>
          <w:lang w:val="en-US"/>
        </w:rPr>
        <w:t>Workshop 2</w:t>
      </w:r>
    </w:p>
    <w:p w14:paraId="77580762" w14:textId="77777777" w:rsidR="007F186D" w:rsidRDefault="002A59E5" w:rsidP="007F186D">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 xml:space="preserve">Rodrigo BRAGA </w:t>
      </w:r>
      <w:r w:rsidR="00AD543D" w:rsidRPr="00DB3BA1">
        <w:rPr>
          <w:rFonts w:cstheme="minorHAnsi"/>
          <w:b/>
          <w:bCs/>
          <w:color w:val="000000"/>
          <w:sz w:val="24"/>
          <w:szCs w:val="24"/>
        </w:rPr>
        <w:t xml:space="preserve">et </w:t>
      </w:r>
      <w:r w:rsidRPr="00DB3BA1">
        <w:rPr>
          <w:rFonts w:cstheme="minorHAnsi"/>
          <w:b/>
          <w:bCs/>
          <w:color w:val="000000"/>
          <w:sz w:val="24"/>
          <w:szCs w:val="24"/>
        </w:rPr>
        <w:t>Benjamin BROU</w:t>
      </w:r>
      <w:r w:rsidR="00A42C8A" w:rsidRPr="00DB3BA1">
        <w:rPr>
          <w:rFonts w:cstheme="minorHAnsi"/>
          <w:b/>
          <w:bCs/>
          <w:color w:val="000000"/>
          <w:sz w:val="24"/>
          <w:szCs w:val="24"/>
        </w:rPr>
        <w:t xml:space="preserve"> : </w:t>
      </w:r>
      <w:r w:rsidR="007F186D" w:rsidRPr="00DB3BA1">
        <w:rPr>
          <w:rFonts w:cstheme="minorHAnsi"/>
          <w:b/>
          <w:bCs/>
          <w:color w:val="000000"/>
          <w:sz w:val="24"/>
          <w:szCs w:val="24"/>
        </w:rPr>
        <w:t>samedis 10h-16h</w:t>
      </w:r>
      <w:r w:rsidR="007F186D">
        <w:rPr>
          <w:rFonts w:cstheme="minorHAnsi"/>
          <w:b/>
          <w:bCs/>
          <w:color w:val="000000"/>
          <w:sz w:val="24"/>
          <w:szCs w:val="24"/>
        </w:rPr>
        <w:t xml:space="preserve"> (dates à préciser)</w:t>
      </w:r>
    </w:p>
    <w:p w14:paraId="7947B4E2" w14:textId="66DAEA36" w:rsidR="00AD543D" w:rsidRPr="00DB3BA1" w:rsidRDefault="00AA0E0F" w:rsidP="007F186D">
      <w:pPr>
        <w:autoSpaceDE w:val="0"/>
        <w:autoSpaceDN w:val="0"/>
        <w:adjustRightInd w:val="0"/>
        <w:spacing w:after="0" w:line="240" w:lineRule="auto"/>
        <w:rPr>
          <w:rFonts w:eastAsia="Times New Roman" w:cstheme="minorHAnsi"/>
          <w:b/>
          <w:i/>
          <w:sz w:val="24"/>
          <w:szCs w:val="24"/>
        </w:rPr>
      </w:pPr>
      <w:r w:rsidRPr="00DB3BA1">
        <w:rPr>
          <w:rStyle w:val="Aucun"/>
          <w:rFonts w:cstheme="minorHAnsi"/>
          <w:b/>
          <w:i/>
          <w:iCs/>
          <w:sz w:val="24"/>
          <w:szCs w:val="24"/>
          <w:shd w:val="clear" w:color="auto" w:fill="FFFFFF"/>
        </w:rPr>
        <w:t>Corps Nature Création</w:t>
      </w:r>
    </w:p>
    <w:p w14:paraId="4EF343E0" w14:textId="77777777" w:rsidR="00AA0E0F" w:rsidRPr="00DB3BA1" w:rsidRDefault="00AA0E0F" w:rsidP="00AA0E0F">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heme="minorHAnsi" w:hAnsiTheme="minorHAnsi" w:cstheme="minorHAnsi"/>
          <w:lang w:val="fr-FR"/>
        </w:rPr>
      </w:pPr>
    </w:p>
    <w:p w14:paraId="657FD94A" w14:textId="77777777" w:rsidR="00AA0E0F" w:rsidRPr="00DB3BA1" w:rsidRDefault="00F00074"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Theme="minorHAnsi" w:eastAsia="Times New Roman" w:hAnsiTheme="minorHAnsi" w:cstheme="minorHAnsi"/>
        </w:rPr>
      </w:pPr>
      <w:r>
        <w:rPr>
          <w:rFonts w:asciiTheme="minorHAnsi" w:hAnsiTheme="minorHAnsi" w:cstheme="minorHAnsi"/>
          <w:lang w:val="fr-FR"/>
        </w:rPr>
        <w:tab/>
      </w:r>
      <w:r w:rsidR="00AA0E0F" w:rsidRPr="00DB3BA1">
        <w:rPr>
          <w:rFonts w:asciiTheme="minorHAnsi" w:hAnsiTheme="minorHAnsi" w:cstheme="minorHAnsi"/>
          <w:lang w:val="fr-FR"/>
        </w:rPr>
        <w:t xml:space="preserve">Ce workshop entend explorer la relation entre les </w:t>
      </w:r>
      <w:r w:rsidR="00AA0E0F" w:rsidRPr="00DB3BA1">
        <w:rPr>
          <w:rFonts w:asciiTheme="minorHAnsi" w:hAnsiTheme="minorHAnsi" w:cstheme="minorHAnsi"/>
        </w:rPr>
        <w:t>ê</w:t>
      </w:r>
      <w:r w:rsidR="00AA0E0F" w:rsidRPr="00DB3BA1">
        <w:rPr>
          <w:rFonts w:asciiTheme="minorHAnsi" w:hAnsiTheme="minorHAnsi" w:cstheme="minorHAnsi"/>
          <w:lang w:val="fr-FR"/>
        </w:rPr>
        <w:t xml:space="preserve">tres humains et les </w:t>
      </w:r>
      <w:r w:rsidR="00AA0E0F" w:rsidRPr="00DB3BA1">
        <w:rPr>
          <w:rFonts w:asciiTheme="minorHAnsi" w:hAnsiTheme="minorHAnsi" w:cstheme="minorHAnsi"/>
        </w:rPr>
        <w:t>ê</w:t>
      </w:r>
      <w:r w:rsidR="00AA0E0F" w:rsidRPr="00DB3BA1">
        <w:rPr>
          <w:rFonts w:asciiTheme="minorHAnsi" w:hAnsiTheme="minorHAnsi" w:cstheme="minorHAnsi"/>
          <w:lang w:val="fr-FR"/>
        </w:rPr>
        <w:t xml:space="preserve">tres non humains </w:t>
      </w:r>
      <w:r w:rsidR="00AA0E0F" w:rsidRPr="00DB3BA1">
        <w:rPr>
          <w:rFonts w:asciiTheme="minorHAnsi" w:hAnsiTheme="minorHAnsi" w:cstheme="minorHAnsi"/>
        </w:rPr>
        <w:t xml:space="preserve">à </w:t>
      </w:r>
      <w:r w:rsidR="00AA0E0F" w:rsidRPr="00DB3BA1">
        <w:rPr>
          <w:rFonts w:asciiTheme="minorHAnsi" w:hAnsiTheme="minorHAnsi" w:cstheme="minorHAnsi"/>
          <w:lang w:val="fr-FR"/>
        </w:rPr>
        <w:t>travers l'art contemporain, en particulier les artistes latino-américains, ainsi que la propre production et la pensée de Rodrigo Braga sur les probl</w:t>
      </w:r>
      <w:r w:rsidR="00AA0E0F" w:rsidRPr="00DB3BA1">
        <w:rPr>
          <w:rFonts w:asciiTheme="minorHAnsi" w:hAnsiTheme="minorHAnsi" w:cstheme="minorHAnsi"/>
          <w:lang w:val="it-IT"/>
        </w:rPr>
        <w:t>è</w:t>
      </w:r>
      <w:r w:rsidR="00AA0E0F" w:rsidRPr="00DB3BA1">
        <w:rPr>
          <w:rFonts w:asciiTheme="minorHAnsi" w:hAnsiTheme="minorHAnsi" w:cstheme="minorHAnsi"/>
          <w:lang w:val="fr-FR"/>
        </w:rPr>
        <w:t>mes difficiles de l'</w:t>
      </w:r>
      <w:r w:rsidR="00AA0E0F" w:rsidRPr="00DB3BA1">
        <w:rPr>
          <w:rFonts w:asciiTheme="minorHAnsi" w:hAnsiTheme="minorHAnsi" w:cstheme="minorHAnsi"/>
          <w:lang w:val="it-IT"/>
        </w:rPr>
        <w:t>è</w:t>
      </w:r>
      <w:r w:rsidR="00AA0E0F" w:rsidRPr="00DB3BA1">
        <w:rPr>
          <w:rFonts w:asciiTheme="minorHAnsi" w:hAnsiTheme="minorHAnsi" w:cstheme="minorHAnsi"/>
          <w:lang w:val="en-US"/>
        </w:rPr>
        <w:t>re anthropoc</w:t>
      </w:r>
      <w:r w:rsidR="00AA0E0F" w:rsidRPr="00DB3BA1">
        <w:rPr>
          <w:rFonts w:asciiTheme="minorHAnsi" w:hAnsiTheme="minorHAnsi" w:cstheme="minorHAnsi"/>
          <w:lang w:val="it-IT"/>
        </w:rPr>
        <w:t>è</w:t>
      </w:r>
      <w:r w:rsidR="00AA0E0F" w:rsidRPr="00DB3BA1">
        <w:rPr>
          <w:rFonts w:asciiTheme="minorHAnsi" w:hAnsiTheme="minorHAnsi" w:cstheme="minorHAnsi"/>
        </w:rPr>
        <w:t>ne. De mê</w:t>
      </w:r>
      <w:r w:rsidR="00AA0E0F" w:rsidRPr="00DB3BA1">
        <w:rPr>
          <w:rFonts w:asciiTheme="minorHAnsi" w:hAnsiTheme="minorHAnsi" w:cstheme="minorHAnsi"/>
          <w:lang w:val="fr-FR"/>
        </w:rPr>
        <w:t>me, quelques réflexions de théoriciens importants du temps présent seront discutées, notamment celles qui se concentrent sur une reprise d'une perspective plus comog</w:t>
      </w:r>
      <w:r w:rsidR="00AA0E0F" w:rsidRPr="00DB3BA1">
        <w:rPr>
          <w:rFonts w:asciiTheme="minorHAnsi" w:hAnsiTheme="minorHAnsi" w:cstheme="minorHAnsi"/>
          <w:lang w:val="it-IT"/>
        </w:rPr>
        <w:t>è</w:t>
      </w:r>
      <w:r w:rsidR="00AA0E0F" w:rsidRPr="00DB3BA1">
        <w:rPr>
          <w:rFonts w:asciiTheme="minorHAnsi" w:hAnsiTheme="minorHAnsi" w:cstheme="minorHAnsi"/>
          <w:lang w:val="fr-FR"/>
        </w:rPr>
        <w:t xml:space="preserve">ne pour l'avenir de l'humanité </w:t>
      </w:r>
      <w:r w:rsidR="00AA0E0F" w:rsidRPr="00DB3BA1">
        <w:rPr>
          <w:rFonts w:asciiTheme="minorHAnsi" w:hAnsiTheme="minorHAnsi" w:cstheme="minorHAnsi"/>
          <w:lang w:val="es-ES_tradnl"/>
        </w:rPr>
        <w:t>; tels que le chaman yanomami Davi Kopenawa, le leader indig</w:t>
      </w:r>
      <w:r w:rsidR="00AA0E0F" w:rsidRPr="00DB3BA1">
        <w:rPr>
          <w:rFonts w:asciiTheme="minorHAnsi" w:hAnsiTheme="minorHAnsi" w:cstheme="minorHAnsi"/>
          <w:lang w:val="it-IT"/>
        </w:rPr>
        <w:t>è</w:t>
      </w:r>
      <w:r w:rsidR="00AA0E0F" w:rsidRPr="00DB3BA1">
        <w:rPr>
          <w:rFonts w:asciiTheme="minorHAnsi" w:hAnsiTheme="minorHAnsi" w:cstheme="minorHAnsi"/>
          <w:lang w:val="fr-FR"/>
        </w:rPr>
        <w:t>ne et environnementaliste Ailton Krenak, et les anthropologues fran</w:t>
      </w:r>
      <w:r w:rsidR="00AA0E0F" w:rsidRPr="00DB3BA1">
        <w:rPr>
          <w:rFonts w:asciiTheme="minorHAnsi" w:hAnsiTheme="minorHAnsi" w:cstheme="minorHAnsi"/>
        </w:rPr>
        <w:t>ç</w:t>
      </w:r>
      <w:r w:rsidR="00AA0E0F" w:rsidRPr="00DB3BA1">
        <w:rPr>
          <w:rFonts w:asciiTheme="minorHAnsi" w:hAnsiTheme="minorHAnsi" w:cstheme="minorHAnsi"/>
          <w:lang w:val="fr-FR"/>
        </w:rPr>
        <w:t>ais Bruce Albert et Philippe Descola.</w:t>
      </w:r>
    </w:p>
    <w:p w14:paraId="74BFE1D1" w14:textId="77777777" w:rsidR="00AA0E0F" w:rsidRPr="00DB3BA1" w:rsidRDefault="00AA0E0F"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hAnsiTheme="minorHAnsi" w:cstheme="minorHAnsi"/>
          <w:b/>
          <w:bCs/>
          <w:shd w:val="clear" w:color="auto" w:fill="FFFFFF"/>
          <w:lang w:val="es-ES_tradnl"/>
        </w:rPr>
      </w:pPr>
    </w:p>
    <w:p w14:paraId="00470B63" w14:textId="77777777" w:rsidR="00AA0E0F" w:rsidRPr="00DB3BA1" w:rsidRDefault="00F00074"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shd w:val="clear" w:color="auto" w:fill="FFFFFF"/>
        </w:rPr>
      </w:pPr>
      <w:r>
        <w:rPr>
          <w:rStyle w:val="Aucun"/>
          <w:rFonts w:asciiTheme="minorHAnsi" w:hAnsiTheme="minorHAnsi" w:cstheme="minorHAnsi"/>
          <w:b/>
          <w:bCs/>
          <w:shd w:val="clear" w:color="auto" w:fill="FFFFFF"/>
          <w:lang w:val="es-ES_tradnl"/>
        </w:rPr>
        <w:tab/>
      </w:r>
      <w:r w:rsidR="00AA0E0F" w:rsidRPr="00DB3BA1">
        <w:rPr>
          <w:rStyle w:val="Aucun"/>
          <w:rFonts w:asciiTheme="minorHAnsi" w:hAnsiTheme="minorHAnsi" w:cstheme="minorHAnsi"/>
          <w:b/>
          <w:bCs/>
          <w:shd w:val="clear" w:color="auto" w:fill="FFFFFF"/>
          <w:lang w:val="es-ES_tradnl"/>
        </w:rPr>
        <w:t>Rodrigo</w:t>
      </w:r>
      <w:r w:rsidR="00D1767C">
        <w:rPr>
          <w:rStyle w:val="Aucun"/>
          <w:rFonts w:asciiTheme="minorHAnsi" w:hAnsiTheme="minorHAnsi" w:cstheme="minorHAnsi"/>
          <w:b/>
          <w:bCs/>
          <w:shd w:val="clear" w:color="auto" w:fill="FFFFFF"/>
          <w:lang w:val="es-ES_tradnl"/>
        </w:rPr>
        <w:t xml:space="preserve"> Braga</w:t>
      </w:r>
      <w:r w:rsidR="00AA0E0F" w:rsidRPr="00DB3BA1">
        <w:rPr>
          <w:rStyle w:val="Aucun"/>
          <w:rFonts w:asciiTheme="minorHAnsi" w:hAnsiTheme="minorHAnsi" w:cstheme="minorHAnsi"/>
          <w:bCs/>
          <w:shd w:val="clear" w:color="auto" w:fill="FFFFFF"/>
          <w:lang w:val="es-ES_tradnl"/>
        </w:rPr>
        <w:t xml:space="preserve"> est né</w:t>
      </w:r>
      <w:r w:rsidR="00AA0E0F" w:rsidRPr="00DB3BA1">
        <w:rPr>
          <w:rStyle w:val="Aucun"/>
          <w:rFonts w:asciiTheme="minorHAnsi" w:hAnsiTheme="minorHAnsi" w:cstheme="minorHAnsi"/>
          <w:shd w:val="clear" w:color="auto" w:fill="FFFFFF"/>
          <w:lang w:val="fr-FR"/>
        </w:rPr>
        <w:t xml:space="preserve"> à </w:t>
      </w:r>
      <w:r w:rsidR="00AA0E0F" w:rsidRPr="00DB3BA1">
        <w:rPr>
          <w:rStyle w:val="Aucun"/>
          <w:rFonts w:asciiTheme="minorHAnsi" w:hAnsiTheme="minorHAnsi" w:cstheme="minorHAnsi"/>
          <w:shd w:val="clear" w:color="auto" w:fill="FFFFFF"/>
        </w:rPr>
        <w:t>Manaus (Amazonie, Br</w:t>
      </w:r>
      <w:r w:rsidR="00AA0E0F" w:rsidRPr="00DB3BA1">
        <w:rPr>
          <w:rStyle w:val="Aucun"/>
          <w:rFonts w:asciiTheme="minorHAnsi" w:hAnsiTheme="minorHAnsi" w:cstheme="minorHAnsi"/>
          <w:shd w:val="clear" w:color="auto" w:fill="FFFFFF"/>
          <w:lang w:val="fr-FR"/>
        </w:rPr>
        <w:t>é</w:t>
      </w:r>
      <w:r w:rsidR="00AA0E0F" w:rsidRPr="00DB3BA1">
        <w:rPr>
          <w:rStyle w:val="Aucun"/>
          <w:rFonts w:asciiTheme="minorHAnsi" w:hAnsiTheme="minorHAnsi" w:cstheme="minorHAnsi"/>
          <w:shd w:val="clear" w:color="auto" w:fill="FFFFFF"/>
          <w:lang w:val="it-IT"/>
        </w:rPr>
        <w:t>sil) en 1976, Rodrigo Braga est dipl</w:t>
      </w:r>
      <w:r w:rsidR="00AA0E0F" w:rsidRPr="00DB3BA1">
        <w:rPr>
          <w:rStyle w:val="Aucun"/>
          <w:rFonts w:asciiTheme="minorHAnsi" w:hAnsiTheme="minorHAnsi" w:cstheme="minorHAnsi"/>
          <w:shd w:val="clear" w:color="auto" w:fill="FFFFFF"/>
        </w:rPr>
        <w:t>ôm</w:t>
      </w:r>
      <w:r w:rsidR="00AA0E0F" w:rsidRPr="00DB3BA1">
        <w:rPr>
          <w:rStyle w:val="Aucun"/>
          <w:rFonts w:asciiTheme="minorHAnsi" w:hAnsiTheme="minorHAnsi" w:cstheme="minorHAnsi"/>
          <w:shd w:val="clear" w:color="auto" w:fill="FFFFFF"/>
          <w:lang w:val="fr-FR"/>
        </w:rPr>
        <w:t xml:space="preserve">é des Beaux-Arts </w:t>
      </w:r>
      <w:r w:rsidR="00AA0E0F" w:rsidRPr="00DB3BA1">
        <w:rPr>
          <w:rStyle w:val="Aucun"/>
          <w:rFonts w:asciiTheme="minorHAnsi" w:hAnsiTheme="minorHAnsi" w:cstheme="minorHAnsi"/>
          <w:shd w:val="clear" w:color="auto" w:fill="FFFFFF"/>
        </w:rPr>
        <w:t>à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en-US"/>
        </w:rPr>
        <w:t>UFPE (Recife, Br</w:t>
      </w:r>
      <w:r w:rsidR="00AA0E0F" w:rsidRPr="00DB3BA1">
        <w:rPr>
          <w:rStyle w:val="Aucun"/>
          <w:rFonts w:asciiTheme="minorHAnsi" w:hAnsiTheme="minorHAnsi" w:cstheme="minorHAnsi"/>
          <w:shd w:val="clear" w:color="auto" w:fill="FFFFFF"/>
          <w:lang w:val="fr-FR"/>
        </w:rPr>
        <w:t>ésil, 2002). Il expose depuis 1999, et est lauréat des plus importants prix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art contemporain au Bré</w:t>
      </w:r>
      <w:r w:rsidR="00AA0E0F" w:rsidRPr="00DB3BA1">
        <w:rPr>
          <w:rStyle w:val="Aucun"/>
          <w:rFonts w:asciiTheme="minorHAnsi" w:hAnsiTheme="minorHAnsi" w:cstheme="minorHAnsi"/>
          <w:shd w:val="clear" w:color="auto" w:fill="FFFFFF"/>
          <w:lang w:val="es-ES_tradnl"/>
        </w:rPr>
        <w:t xml:space="preserve">sil. En 2012, Rodrigo Braga participe </w:t>
      </w:r>
      <w:r w:rsidR="00AA0E0F" w:rsidRPr="00DB3BA1">
        <w:rPr>
          <w:rStyle w:val="Aucun"/>
          <w:rFonts w:asciiTheme="minorHAnsi" w:hAnsiTheme="minorHAnsi" w:cstheme="minorHAnsi"/>
          <w:shd w:val="clear" w:color="auto" w:fill="FFFFFF"/>
        </w:rPr>
        <w:t xml:space="preserve">à </w:t>
      </w:r>
      <w:r w:rsidR="00AA0E0F" w:rsidRPr="00DB3BA1">
        <w:rPr>
          <w:rStyle w:val="Aucun"/>
          <w:rFonts w:asciiTheme="minorHAnsi" w:hAnsiTheme="minorHAnsi" w:cstheme="minorHAnsi"/>
          <w:shd w:val="clear" w:color="auto" w:fill="FFFFFF"/>
          <w:lang w:val="fr-FR"/>
        </w:rPr>
        <w:t>la 30e Biennale internationale de S</w:t>
      </w:r>
      <w:r w:rsidR="00AA0E0F" w:rsidRPr="00DB3BA1">
        <w:rPr>
          <w:rStyle w:val="Aucun"/>
          <w:rFonts w:asciiTheme="minorHAnsi" w:hAnsiTheme="minorHAnsi" w:cstheme="minorHAnsi"/>
          <w:shd w:val="clear" w:color="auto" w:fill="FFFFFF"/>
          <w:lang w:val="pt-PT"/>
        </w:rPr>
        <w:t>ã</w:t>
      </w:r>
      <w:r w:rsidR="00AA0E0F" w:rsidRPr="00DB3BA1">
        <w:rPr>
          <w:rStyle w:val="Aucun"/>
          <w:rFonts w:asciiTheme="minorHAnsi" w:hAnsiTheme="minorHAnsi" w:cstheme="minorHAnsi"/>
          <w:shd w:val="clear" w:color="auto" w:fill="FFFFFF"/>
          <w:lang w:val="fr-FR"/>
        </w:rPr>
        <w:t xml:space="preserve">o Paulo, et, en 2013, il expose l’œuvre Tonus au Cinéma du MoMA PS1 </w:t>
      </w:r>
      <w:r w:rsidR="00AA0E0F" w:rsidRPr="00DB3BA1">
        <w:rPr>
          <w:rStyle w:val="Aucun"/>
          <w:rFonts w:asciiTheme="minorHAnsi" w:hAnsiTheme="minorHAnsi" w:cstheme="minorHAnsi"/>
          <w:shd w:val="clear" w:color="auto" w:fill="FFFFFF"/>
        </w:rPr>
        <w:t xml:space="preserve">à </w:t>
      </w:r>
      <w:r w:rsidR="00AA0E0F" w:rsidRPr="00DB3BA1">
        <w:rPr>
          <w:rStyle w:val="Aucun"/>
          <w:rFonts w:asciiTheme="minorHAnsi" w:hAnsiTheme="minorHAnsi" w:cstheme="minorHAnsi"/>
          <w:shd w:val="clear" w:color="auto" w:fill="FFFFFF"/>
          <w:lang w:val="fr-FR"/>
        </w:rPr>
        <w:t>New York. En 2016, il est invité au Palais de Tokyo, Paris (Prix SAM Art Projects), pour réaliser une exposition personnelle. L'artiste est repré</w:t>
      </w:r>
      <w:r w:rsidR="00AA0E0F" w:rsidRPr="00DB3BA1">
        <w:rPr>
          <w:rStyle w:val="Aucun"/>
          <w:rFonts w:asciiTheme="minorHAnsi" w:hAnsiTheme="minorHAnsi" w:cstheme="minorHAnsi"/>
          <w:shd w:val="clear" w:color="auto" w:fill="FFFFFF"/>
        </w:rPr>
        <w:t>sent</w:t>
      </w:r>
      <w:r w:rsidR="00AA0E0F" w:rsidRPr="00DB3BA1">
        <w:rPr>
          <w:rStyle w:val="Aucun"/>
          <w:rFonts w:asciiTheme="minorHAnsi" w:hAnsiTheme="minorHAnsi" w:cstheme="minorHAnsi"/>
          <w:shd w:val="clear" w:color="auto" w:fill="FFFFFF"/>
          <w:lang w:val="fr-FR"/>
        </w:rPr>
        <w:t>é par la galerie Le Salon H, Paris</w:t>
      </w:r>
      <w:r w:rsidR="00AA0E0F" w:rsidRPr="00DB3BA1">
        <w:rPr>
          <w:rStyle w:val="Aucun"/>
          <w:rFonts w:asciiTheme="minorHAnsi" w:hAnsiTheme="minorHAnsi" w:cstheme="minorHAnsi"/>
          <w:shd w:val="clear" w:color="auto" w:fill="FFFFFF"/>
        </w:rPr>
        <w:t>. L</w:t>
      </w:r>
      <w:r w:rsidR="00AA0E0F" w:rsidRPr="00DB3BA1">
        <w:rPr>
          <w:rStyle w:val="Aucun"/>
          <w:rFonts w:asciiTheme="minorHAnsi" w:hAnsiTheme="minorHAnsi" w:cstheme="minorHAnsi"/>
          <w:shd w:val="clear" w:color="auto" w:fill="FFFFFF"/>
          <w:lang w:val="fr-FR"/>
        </w:rPr>
        <w:t>e parcours visuel de l'artiste brésilien Rodrigo Braga est intimement lié aux</w:t>
      </w:r>
      <w:r w:rsidR="00AA0E0F" w:rsidRPr="00DB3BA1">
        <w:rPr>
          <w:rStyle w:val="Aucun"/>
          <w:rFonts w:asciiTheme="minorHAnsi" w:hAnsiTheme="minorHAnsi" w:cstheme="minorHAnsi"/>
          <w:shd w:val="clear" w:color="auto" w:fill="FFFFFF"/>
        </w:rPr>
        <w:t> é</w:t>
      </w:r>
      <w:r w:rsidR="00AA0E0F" w:rsidRPr="00DB3BA1">
        <w:rPr>
          <w:rStyle w:val="Aucun"/>
          <w:rFonts w:asciiTheme="minorHAnsi" w:hAnsiTheme="minorHAnsi" w:cstheme="minorHAnsi"/>
          <w:shd w:val="clear" w:color="auto" w:fill="FFFFFF"/>
          <w:lang w:val="en-US"/>
        </w:rPr>
        <w:t>cosyst</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mes naturels qu</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il investit. Longtemps inscrit dans la topographie singuli</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re de son pays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it-IT"/>
        </w:rPr>
        <w:t>origine, il s</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est plus récemment dé</w:t>
      </w:r>
      <w:r w:rsidR="00AA0E0F" w:rsidRPr="00DB3BA1">
        <w:rPr>
          <w:rStyle w:val="Aucun"/>
          <w:rFonts w:asciiTheme="minorHAnsi" w:hAnsiTheme="minorHAnsi" w:cstheme="minorHAnsi"/>
          <w:shd w:val="clear" w:color="auto" w:fill="FFFFFF"/>
          <w:lang w:val="it-IT"/>
        </w:rPr>
        <w:t>centr</w:t>
      </w:r>
      <w:r w:rsidR="00AA0E0F" w:rsidRPr="00DB3BA1">
        <w:rPr>
          <w:rStyle w:val="Aucun"/>
          <w:rFonts w:asciiTheme="minorHAnsi" w:hAnsiTheme="minorHAnsi" w:cstheme="minorHAnsi"/>
          <w:shd w:val="clear" w:color="auto" w:fill="FFFFFF"/>
          <w:lang w:val="fr-FR"/>
        </w:rPr>
        <w:t xml:space="preserve">é </w:t>
      </w:r>
      <w:r w:rsidR="00AA0E0F" w:rsidRPr="00DB3BA1">
        <w:rPr>
          <w:rStyle w:val="Aucun"/>
          <w:rFonts w:asciiTheme="minorHAnsi" w:hAnsiTheme="minorHAnsi" w:cstheme="minorHAnsi"/>
          <w:shd w:val="clear" w:color="auto" w:fill="FFFFFF"/>
          <w:lang w:val="nl-NL"/>
        </w:rPr>
        <w:t>en int</w:t>
      </w:r>
      <w:r w:rsidR="00AA0E0F" w:rsidRPr="00DB3BA1">
        <w:rPr>
          <w:rStyle w:val="Aucun"/>
          <w:rFonts w:asciiTheme="minorHAnsi" w:hAnsiTheme="minorHAnsi" w:cstheme="minorHAnsi"/>
          <w:shd w:val="clear" w:color="auto" w:fill="FFFFFF"/>
          <w:lang w:val="fr-FR"/>
        </w:rPr>
        <w:t xml:space="preserve">égrant une diversité </w:t>
      </w:r>
      <w:r w:rsidR="00AA0E0F" w:rsidRPr="00DB3BA1">
        <w:rPr>
          <w:rStyle w:val="Aucun"/>
          <w:rFonts w:asciiTheme="minorHAnsi" w:hAnsiTheme="minorHAnsi" w:cstheme="minorHAnsi"/>
          <w:shd w:val="clear" w:color="auto" w:fill="FFFFFF"/>
        </w:rPr>
        <w:t>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environnements géographiques. Ses images mettent en sc</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 xml:space="preserve">ne le corps </w:t>
      </w:r>
      <w:r w:rsidR="00AA0E0F" w:rsidRPr="00DB3BA1">
        <w:rPr>
          <w:rStyle w:val="Aucun"/>
          <w:rFonts w:asciiTheme="minorHAnsi" w:hAnsiTheme="minorHAnsi" w:cstheme="minorHAnsi"/>
          <w:shd w:val="clear" w:color="auto" w:fill="FFFFFF"/>
        </w:rPr>
        <w:t xml:space="preserve">à </w:t>
      </w:r>
      <w:r w:rsidR="00AA0E0F" w:rsidRPr="00DB3BA1">
        <w:rPr>
          <w:rStyle w:val="Aucun"/>
          <w:rFonts w:asciiTheme="minorHAnsi" w:hAnsiTheme="minorHAnsi" w:cstheme="minorHAnsi"/>
          <w:shd w:val="clear" w:color="auto" w:fill="FFFFFF"/>
          <w:lang w:val="fr-FR"/>
        </w:rPr>
        <w:t>corps intime auquel se livrent sans rel</w:t>
      </w:r>
      <w:r w:rsidR="00AA0E0F" w:rsidRPr="00DB3BA1">
        <w:rPr>
          <w:rStyle w:val="Aucun"/>
          <w:rFonts w:asciiTheme="minorHAnsi" w:hAnsiTheme="minorHAnsi" w:cstheme="minorHAnsi"/>
          <w:shd w:val="clear" w:color="auto" w:fill="FFFFFF"/>
        </w:rPr>
        <w:t>â</w:t>
      </w:r>
      <w:r w:rsidR="00AA0E0F" w:rsidRPr="00DB3BA1">
        <w:rPr>
          <w:rStyle w:val="Aucun"/>
          <w:rFonts w:asciiTheme="minorHAnsi" w:hAnsiTheme="minorHAnsi" w:cstheme="minorHAnsi"/>
          <w:shd w:val="clear" w:color="auto" w:fill="FFFFFF"/>
          <w:lang w:val="it-IT"/>
        </w:rPr>
        <w:t>che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 xml:space="preserve">homme et la nature. De ce conflit naissent des images symboliquement fortes, qui donnent </w:t>
      </w:r>
      <w:r w:rsidR="00AA0E0F" w:rsidRPr="00DB3BA1">
        <w:rPr>
          <w:rStyle w:val="Aucun"/>
          <w:rFonts w:asciiTheme="minorHAnsi" w:hAnsiTheme="minorHAnsi" w:cstheme="minorHAnsi"/>
          <w:shd w:val="clear" w:color="auto" w:fill="FFFFFF"/>
        </w:rPr>
        <w:t xml:space="preserve">à </w:t>
      </w:r>
      <w:r w:rsidR="00AA0E0F" w:rsidRPr="00DB3BA1">
        <w:rPr>
          <w:rStyle w:val="Aucun"/>
          <w:rFonts w:asciiTheme="minorHAnsi" w:hAnsiTheme="minorHAnsi" w:cstheme="minorHAnsi"/>
          <w:shd w:val="clear" w:color="auto" w:fill="FFFFFF"/>
          <w:lang w:val="fr-FR"/>
        </w:rPr>
        <w:t>voir la porosit</w:t>
      </w:r>
      <w:r w:rsidR="00AA0E0F" w:rsidRPr="00DB3BA1">
        <w:rPr>
          <w:rStyle w:val="Aucun"/>
          <w:rFonts w:asciiTheme="minorHAnsi" w:hAnsiTheme="minorHAnsi" w:cstheme="minorHAnsi"/>
          <w:shd w:val="clear" w:color="auto" w:fill="FFFFFF"/>
        </w:rPr>
        <w:t>é </w:t>
      </w:r>
      <w:r w:rsidR="00AA0E0F" w:rsidRPr="00DB3BA1">
        <w:rPr>
          <w:rStyle w:val="Aucun"/>
          <w:rFonts w:asciiTheme="minorHAnsi" w:hAnsiTheme="minorHAnsi" w:cstheme="minorHAnsi"/>
          <w:shd w:val="clear" w:color="auto" w:fill="FFFFFF"/>
          <w:lang w:val="fr-FR"/>
        </w:rPr>
        <w:t>des fronti</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res entre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humain,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animal, le vé</w:t>
      </w:r>
      <w:r w:rsidR="00AA0E0F" w:rsidRPr="00DB3BA1">
        <w:rPr>
          <w:rStyle w:val="Aucun"/>
          <w:rFonts w:asciiTheme="minorHAnsi" w:hAnsiTheme="minorHAnsi" w:cstheme="minorHAnsi"/>
          <w:shd w:val="clear" w:color="auto" w:fill="FFFFFF"/>
        </w:rPr>
        <w:t>g</w:t>
      </w:r>
      <w:r w:rsidR="00AA0E0F" w:rsidRPr="00DB3BA1">
        <w:rPr>
          <w:rStyle w:val="Aucun"/>
          <w:rFonts w:asciiTheme="minorHAnsi" w:hAnsiTheme="minorHAnsi" w:cstheme="minorHAnsi"/>
          <w:shd w:val="clear" w:color="auto" w:fill="FFFFFF"/>
          <w:lang w:val="fr-FR"/>
        </w:rPr>
        <w:t>étal, et les dé</w:t>
      </w:r>
      <w:r w:rsidR="00AA0E0F" w:rsidRPr="00DB3BA1">
        <w:rPr>
          <w:rStyle w:val="Aucun"/>
          <w:rFonts w:asciiTheme="minorHAnsi" w:hAnsiTheme="minorHAnsi" w:cstheme="minorHAnsi"/>
          <w:shd w:val="clear" w:color="auto" w:fill="FFFFFF"/>
        </w:rPr>
        <w:t>r</w:t>
      </w:r>
      <w:r w:rsidR="00AA0E0F" w:rsidRPr="00DB3BA1">
        <w:rPr>
          <w:rStyle w:val="Aucun"/>
          <w:rFonts w:asciiTheme="minorHAnsi" w:hAnsiTheme="minorHAnsi" w:cstheme="minorHAnsi"/>
          <w:shd w:val="clear" w:color="auto" w:fill="FFFFFF"/>
          <w:lang w:val="it-IT"/>
        </w:rPr>
        <w:t>è</w:t>
      </w:r>
      <w:r w:rsidR="00AA0E0F" w:rsidRPr="00DB3BA1">
        <w:rPr>
          <w:rStyle w:val="Aucun"/>
          <w:rFonts w:asciiTheme="minorHAnsi" w:hAnsiTheme="minorHAnsi" w:cstheme="minorHAnsi"/>
          <w:shd w:val="clear" w:color="auto" w:fill="FFFFFF"/>
          <w:lang w:val="fr-FR"/>
        </w:rPr>
        <w:t>glements qui en découlent. Au cœur de ce conflit</w:t>
      </w:r>
      <w:r w:rsidR="00AA0E0F" w:rsidRPr="00DB3BA1">
        <w:rPr>
          <w:rStyle w:val="Aucun"/>
          <w:rFonts w:asciiTheme="minorHAnsi" w:hAnsiTheme="minorHAnsi" w:cstheme="minorHAnsi"/>
          <w:shd w:val="clear" w:color="auto" w:fill="FFFFFF"/>
        </w:rPr>
        <w:t> </w:t>
      </w:r>
      <w:r w:rsidR="00AA0E0F" w:rsidRPr="00DB3BA1">
        <w:rPr>
          <w:rStyle w:val="Aucun"/>
          <w:rFonts w:asciiTheme="minorHAnsi" w:hAnsiTheme="minorHAnsi" w:cstheme="minorHAnsi"/>
          <w:shd w:val="clear" w:color="auto" w:fill="FFFFFF"/>
          <w:lang w:val="fr-FR"/>
        </w:rPr>
        <w:t>son propre corps est souvent présent, dans la densité de la for</w:t>
      </w:r>
      <w:r w:rsidR="00AA0E0F" w:rsidRPr="00DB3BA1">
        <w:rPr>
          <w:rStyle w:val="Aucun"/>
          <w:rFonts w:asciiTheme="minorHAnsi" w:hAnsiTheme="minorHAnsi" w:cstheme="minorHAnsi"/>
          <w:shd w:val="clear" w:color="auto" w:fill="FFFFFF"/>
        </w:rPr>
        <w:t>ê</w:t>
      </w:r>
      <w:r w:rsidR="00AA0E0F" w:rsidRPr="00DB3BA1">
        <w:rPr>
          <w:rStyle w:val="Aucun"/>
          <w:rFonts w:asciiTheme="minorHAnsi" w:hAnsiTheme="minorHAnsi" w:cstheme="minorHAnsi"/>
          <w:shd w:val="clear" w:color="auto" w:fill="FFFFFF"/>
          <w:lang w:val="fr-FR"/>
        </w:rPr>
        <w:t>t, ou dans les entrailles de la terre.</w:t>
      </w:r>
    </w:p>
    <w:p w14:paraId="408C7D34" w14:textId="77777777" w:rsidR="00AA0E0F" w:rsidRPr="00DB3BA1" w:rsidRDefault="00AA0E0F"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b/>
          <w:bCs/>
          <w:shd w:val="clear" w:color="auto" w:fill="FFFFFF"/>
        </w:rPr>
      </w:pPr>
    </w:p>
    <w:p w14:paraId="68ABFC1F" w14:textId="77777777" w:rsidR="00AA0E0F" w:rsidRPr="00DB3BA1" w:rsidRDefault="00F00074"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shd w:val="clear" w:color="auto" w:fill="FFFFFF"/>
        </w:rPr>
      </w:pPr>
      <w:r>
        <w:rPr>
          <w:rStyle w:val="Aucun"/>
          <w:rFonts w:asciiTheme="minorHAnsi" w:hAnsiTheme="minorHAnsi" w:cstheme="minorHAnsi"/>
          <w:b/>
          <w:shd w:val="clear" w:color="auto" w:fill="FFFFFF"/>
          <w:lang w:val="fr-FR"/>
        </w:rPr>
        <w:tab/>
      </w:r>
      <w:r w:rsidR="00AA0E0F" w:rsidRPr="00DB3BA1">
        <w:rPr>
          <w:rStyle w:val="Aucun"/>
          <w:rFonts w:asciiTheme="minorHAnsi" w:hAnsiTheme="minorHAnsi" w:cstheme="minorHAnsi"/>
          <w:b/>
          <w:shd w:val="clear" w:color="auto" w:fill="FFFFFF"/>
          <w:lang w:val="fr-FR"/>
        </w:rPr>
        <w:t>Benjamin Brou</w:t>
      </w:r>
      <w:r w:rsidR="00AA0E0F" w:rsidRPr="00DB3BA1">
        <w:rPr>
          <w:rStyle w:val="Aucun"/>
          <w:rFonts w:asciiTheme="minorHAnsi" w:hAnsiTheme="minorHAnsi" w:cstheme="minorHAnsi"/>
          <w:shd w:val="clear" w:color="auto" w:fill="FFFFFF"/>
          <w:lang w:val="fr-FR"/>
        </w:rPr>
        <w:t>, Plasticien, est professeur des universités en Arts et Sciences de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rPr>
        <w:t>art à l</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rPr>
        <w:t>Universit</w:t>
      </w:r>
      <w:r w:rsidR="00AA0E0F" w:rsidRPr="00DB3BA1">
        <w:rPr>
          <w:rStyle w:val="Aucun"/>
          <w:rFonts w:asciiTheme="minorHAnsi" w:hAnsiTheme="minorHAnsi" w:cstheme="minorHAnsi"/>
          <w:shd w:val="clear" w:color="auto" w:fill="FFFFFF"/>
          <w:lang w:val="fr-FR"/>
        </w:rPr>
        <w:t xml:space="preserve">é </w:t>
      </w:r>
      <w:r w:rsidR="00AA0E0F" w:rsidRPr="00DB3BA1">
        <w:rPr>
          <w:rStyle w:val="Aucun"/>
          <w:rFonts w:asciiTheme="minorHAnsi" w:hAnsiTheme="minorHAnsi" w:cstheme="minorHAnsi"/>
          <w:shd w:val="clear" w:color="auto" w:fill="FFFFFF"/>
        </w:rPr>
        <w:t>Paris1 Panth</w:t>
      </w:r>
      <w:r w:rsidR="00AA0E0F" w:rsidRPr="00DB3BA1">
        <w:rPr>
          <w:rStyle w:val="Aucun"/>
          <w:rFonts w:asciiTheme="minorHAnsi" w:hAnsiTheme="minorHAnsi" w:cstheme="minorHAnsi"/>
          <w:shd w:val="clear" w:color="auto" w:fill="FFFFFF"/>
          <w:lang w:val="fr-FR"/>
        </w:rPr>
        <w:t>éon Sorbonne. Il a é</w:t>
      </w:r>
      <w:r w:rsidR="00AA0E0F" w:rsidRPr="00DB3BA1">
        <w:rPr>
          <w:rStyle w:val="Aucun"/>
          <w:rFonts w:asciiTheme="minorHAnsi" w:hAnsiTheme="minorHAnsi" w:cstheme="minorHAnsi"/>
          <w:shd w:val="clear" w:color="auto" w:fill="FFFFFF"/>
        </w:rPr>
        <w:t>t</w:t>
      </w:r>
      <w:r w:rsidR="00AA0E0F" w:rsidRPr="00DB3BA1">
        <w:rPr>
          <w:rStyle w:val="Aucun"/>
          <w:rFonts w:asciiTheme="minorHAnsi" w:hAnsiTheme="minorHAnsi" w:cstheme="minorHAnsi"/>
          <w:shd w:val="clear" w:color="auto" w:fill="FFFFFF"/>
          <w:lang w:val="fr-FR"/>
        </w:rPr>
        <w:t>é directeur d’É</w:t>
      </w:r>
      <w:r w:rsidR="00AA0E0F" w:rsidRPr="00DB3BA1">
        <w:rPr>
          <w:rStyle w:val="Aucun"/>
          <w:rFonts w:asciiTheme="minorHAnsi" w:hAnsiTheme="minorHAnsi" w:cstheme="minorHAnsi"/>
          <w:shd w:val="clear" w:color="auto" w:fill="FFFFFF"/>
          <w:lang w:val="it-IT"/>
        </w:rPr>
        <w:t>cole sup</w:t>
      </w:r>
      <w:r w:rsidR="00AA0E0F" w:rsidRPr="00DB3BA1">
        <w:rPr>
          <w:rStyle w:val="Aucun"/>
          <w:rFonts w:asciiTheme="minorHAnsi" w:hAnsiTheme="minorHAnsi" w:cstheme="minorHAnsi"/>
          <w:shd w:val="clear" w:color="auto" w:fill="FFFFFF"/>
          <w:lang w:val="fr-FR"/>
        </w:rPr>
        <w:t>érieure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en-US"/>
        </w:rPr>
        <w:t>arts r</w:t>
      </w:r>
      <w:r w:rsidR="00AA0E0F" w:rsidRPr="00DB3BA1">
        <w:rPr>
          <w:rStyle w:val="Aucun"/>
          <w:rFonts w:asciiTheme="minorHAnsi" w:hAnsiTheme="minorHAnsi" w:cstheme="minorHAnsi"/>
          <w:shd w:val="clear" w:color="auto" w:fill="FFFFFF"/>
          <w:lang w:val="fr-FR"/>
        </w:rPr>
        <w:t>éseau ANDEA et Chef de projets au MNAM-Centre Pompidou. Il a é</w:t>
      </w:r>
      <w:r w:rsidR="00AA0E0F" w:rsidRPr="00DB3BA1">
        <w:rPr>
          <w:rStyle w:val="Aucun"/>
          <w:rFonts w:asciiTheme="minorHAnsi" w:hAnsiTheme="minorHAnsi" w:cstheme="minorHAnsi"/>
          <w:shd w:val="clear" w:color="auto" w:fill="FFFFFF"/>
        </w:rPr>
        <w:t>t</w:t>
      </w:r>
      <w:r w:rsidR="00AA0E0F" w:rsidRPr="00DB3BA1">
        <w:rPr>
          <w:rStyle w:val="Aucun"/>
          <w:rFonts w:asciiTheme="minorHAnsi" w:hAnsiTheme="minorHAnsi" w:cstheme="minorHAnsi"/>
          <w:shd w:val="clear" w:color="auto" w:fill="FFFFFF"/>
          <w:lang w:val="fr-FR"/>
        </w:rPr>
        <w:t>é responsable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fr-FR"/>
        </w:rPr>
        <w:t>axe de recherche au sein d’équipe d</w:t>
      </w:r>
      <w:r w:rsidR="00AA0E0F" w:rsidRPr="00DB3BA1">
        <w:rPr>
          <w:rStyle w:val="Aucun"/>
          <w:rFonts w:asciiTheme="minorHAnsi" w:hAnsiTheme="minorHAnsi" w:cstheme="minorHAnsi"/>
          <w:shd w:val="clear" w:color="auto" w:fill="FFFFFF"/>
          <w:rtl/>
        </w:rPr>
        <w:t>’</w:t>
      </w:r>
      <w:r w:rsidR="00AA0E0F" w:rsidRPr="00DB3BA1">
        <w:rPr>
          <w:rStyle w:val="Aucun"/>
          <w:rFonts w:asciiTheme="minorHAnsi" w:hAnsiTheme="minorHAnsi" w:cstheme="minorHAnsi"/>
          <w:shd w:val="clear" w:color="auto" w:fill="FFFFFF"/>
          <w:lang w:val="en-US"/>
        </w:rPr>
        <w:t>Unit</w:t>
      </w:r>
      <w:r w:rsidR="00AA0E0F" w:rsidRPr="00DB3BA1">
        <w:rPr>
          <w:rStyle w:val="Aucun"/>
          <w:rFonts w:asciiTheme="minorHAnsi" w:hAnsiTheme="minorHAnsi" w:cstheme="minorHAnsi"/>
          <w:shd w:val="clear" w:color="auto" w:fill="FFFFFF"/>
          <w:lang w:val="fr-FR"/>
        </w:rPr>
        <w:t>é Mixte et directeur de Groupe de recherche en Arts et É</w:t>
      </w:r>
      <w:r w:rsidR="00AA0E0F" w:rsidRPr="00DB3BA1">
        <w:rPr>
          <w:rStyle w:val="Aucun"/>
          <w:rFonts w:asciiTheme="minorHAnsi" w:hAnsiTheme="minorHAnsi" w:cstheme="minorHAnsi"/>
          <w:shd w:val="clear" w:color="auto" w:fill="FFFFFF"/>
          <w:lang w:val="it-IT"/>
        </w:rPr>
        <w:t xml:space="preserve">ducation.  </w:t>
      </w:r>
    </w:p>
    <w:p w14:paraId="28F41D63" w14:textId="77777777" w:rsidR="00AA0E0F" w:rsidRPr="00DB3BA1" w:rsidRDefault="00AA0E0F"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shd w:val="clear" w:color="auto" w:fill="FFFFFF"/>
        </w:rPr>
      </w:pPr>
      <w:r w:rsidRPr="00DB3BA1">
        <w:rPr>
          <w:rStyle w:val="Aucun"/>
          <w:rFonts w:asciiTheme="minorHAnsi" w:hAnsiTheme="minorHAnsi" w:cstheme="minorHAnsi"/>
          <w:shd w:val="clear" w:color="auto" w:fill="FFFFFF"/>
          <w:lang w:val="fr-FR"/>
        </w:rPr>
        <w:t>Peintre et muraliste, il m</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ne des recherches plastiques en art contemporain articulées entre pratique et théorie, prenant en compte l’œuvre et son proc</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 xml:space="preserve">s dans leur relation au matériau, </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la mati</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 xml:space="preserve">re, au corps, au lieu et au temps. </w:t>
      </w:r>
    </w:p>
    <w:p w14:paraId="38181690" w14:textId="77777777" w:rsidR="00AA0E0F" w:rsidRPr="00DB3BA1" w:rsidRDefault="00AA0E0F" w:rsidP="00D1767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Aucun"/>
          <w:rFonts w:asciiTheme="minorHAnsi" w:eastAsia="Times New Roman" w:hAnsiTheme="minorHAnsi" w:cstheme="minorHAnsi"/>
          <w:shd w:val="clear" w:color="auto" w:fill="FFFFFF"/>
        </w:rPr>
      </w:pPr>
      <w:r w:rsidRPr="00DB3BA1">
        <w:rPr>
          <w:rStyle w:val="Aucun"/>
          <w:rFonts w:asciiTheme="minorHAnsi" w:hAnsiTheme="minorHAnsi" w:cstheme="minorHAnsi"/>
          <w:shd w:val="clear" w:color="auto" w:fill="FFFFFF"/>
          <w:lang w:val="fr-FR"/>
        </w:rPr>
        <w:t>Sa pratique picturale questionne l</w:t>
      </w:r>
      <w:r w:rsidRPr="00DB3BA1">
        <w:rPr>
          <w:rStyle w:val="Aucun"/>
          <w:rFonts w:asciiTheme="minorHAnsi" w:hAnsiTheme="minorHAnsi" w:cstheme="minorHAnsi"/>
          <w:shd w:val="clear" w:color="auto" w:fill="FFFFFF"/>
          <w:rtl/>
        </w:rPr>
        <w:t>’</w:t>
      </w:r>
      <w:r w:rsidRPr="00DB3BA1">
        <w:rPr>
          <w:rStyle w:val="Aucun"/>
          <w:rFonts w:asciiTheme="minorHAnsi" w:hAnsiTheme="minorHAnsi" w:cstheme="minorHAnsi"/>
          <w:shd w:val="clear" w:color="auto" w:fill="FFFFFF"/>
          <w:lang w:val="fr-FR"/>
        </w:rPr>
        <w:t xml:space="preserve">ordre </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suivre apr</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s la ruine de l</w:t>
      </w:r>
      <w:r w:rsidRPr="00DB3BA1">
        <w:rPr>
          <w:rStyle w:val="Aucun"/>
          <w:rFonts w:asciiTheme="minorHAnsi" w:hAnsiTheme="minorHAnsi" w:cstheme="minorHAnsi"/>
          <w:shd w:val="clear" w:color="auto" w:fill="FFFFFF"/>
          <w:rtl/>
        </w:rPr>
        <w:t>’</w:t>
      </w:r>
      <w:r w:rsidRPr="00DB3BA1">
        <w:rPr>
          <w:rStyle w:val="Aucun"/>
          <w:rFonts w:asciiTheme="minorHAnsi" w:hAnsiTheme="minorHAnsi" w:cstheme="minorHAnsi"/>
          <w:shd w:val="clear" w:color="auto" w:fill="FFFFFF"/>
          <w:lang w:val="fr-FR"/>
        </w:rPr>
        <w:t>espace, du sujet et de l</w:t>
      </w:r>
      <w:r w:rsidRPr="00DB3BA1">
        <w:rPr>
          <w:rStyle w:val="Aucun"/>
          <w:rFonts w:asciiTheme="minorHAnsi" w:hAnsiTheme="minorHAnsi" w:cstheme="minorHAnsi"/>
          <w:shd w:val="clear" w:color="auto" w:fill="FFFFFF"/>
          <w:rtl/>
        </w:rPr>
        <w:t>’</w:t>
      </w:r>
      <w:r w:rsidRPr="00DB3BA1">
        <w:rPr>
          <w:rStyle w:val="Aucun"/>
          <w:rFonts w:asciiTheme="minorHAnsi" w:hAnsiTheme="minorHAnsi" w:cstheme="minorHAnsi"/>
          <w:shd w:val="clear" w:color="auto" w:fill="FFFFFF"/>
          <w:lang w:val="fr-FR"/>
        </w:rPr>
        <w:t>objet, et pose la question de l</w:t>
      </w:r>
      <w:r w:rsidRPr="00DB3BA1">
        <w:rPr>
          <w:rStyle w:val="Aucun"/>
          <w:rFonts w:asciiTheme="minorHAnsi" w:hAnsiTheme="minorHAnsi" w:cstheme="minorHAnsi"/>
          <w:shd w:val="clear" w:color="auto" w:fill="FFFFFF"/>
          <w:rtl/>
        </w:rPr>
        <w:t>’</w:t>
      </w:r>
      <w:r w:rsidRPr="00DB3BA1">
        <w:rPr>
          <w:rStyle w:val="Aucun"/>
          <w:rFonts w:asciiTheme="minorHAnsi" w:hAnsiTheme="minorHAnsi" w:cstheme="minorHAnsi"/>
          <w:shd w:val="clear" w:color="auto" w:fill="FFFFFF"/>
          <w:lang w:val="en-US"/>
        </w:rPr>
        <w:t>espace sugg</w:t>
      </w:r>
      <w:r w:rsidRPr="00DB3BA1">
        <w:rPr>
          <w:rStyle w:val="Aucun"/>
          <w:rFonts w:asciiTheme="minorHAnsi" w:hAnsiTheme="minorHAnsi" w:cstheme="minorHAnsi"/>
          <w:shd w:val="clear" w:color="auto" w:fill="FFFFFF"/>
          <w:lang w:val="fr-FR"/>
        </w:rPr>
        <w:t>é</w:t>
      </w:r>
      <w:r w:rsidRPr="00DB3BA1">
        <w:rPr>
          <w:rStyle w:val="Aucun"/>
          <w:rFonts w:asciiTheme="minorHAnsi" w:hAnsiTheme="minorHAnsi" w:cstheme="minorHAnsi"/>
          <w:shd w:val="clear" w:color="auto" w:fill="FFFFFF"/>
        </w:rPr>
        <w:t>r</w:t>
      </w:r>
      <w:r w:rsidRPr="00DB3BA1">
        <w:rPr>
          <w:rStyle w:val="Aucun"/>
          <w:rFonts w:asciiTheme="minorHAnsi" w:hAnsiTheme="minorHAnsi" w:cstheme="minorHAnsi"/>
          <w:shd w:val="clear" w:color="auto" w:fill="FFFFFF"/>
          <w:lang w:val="fr-FR"/>
        </w:rPr>
        <w:t>é face au carcan de perspective qui nous fait buter sans cesse contre la m</w:t>
      </w:r>
      <w:r w:rsidRPr="00DB3BA1">
        <w:rPr>
          <w:rStyle w:val="Aucun"/>
          <w:rFonts w:asciiTheme="minorHAnsi" w:hAnsiTheme="minorHAnsi" w:cstheme="minorHAnsi"/>
          <w:shd w:val="clear" w:color="auto" w:fill="FFFFFF"/>
        </w:rPr>
        <w:t>ême r</w:t>
      </w:r>
      <w:r w:rsidRPr="00DB3BA1">
        <w:rPr>
          <w:rStyle w:val="Aucun"/>
          <w:rFonts w:asciiTheme="minorHAnsi" w:hAnsiTheme="minorHAnsi" w:cstheme="minorHAnsi"/>
          <w:shd w:val="clear" w:color="auto" w:fill="FFFFFF"/>
          <w:lang w:val="fr-FR"/>
        </w:rPr>
        <w:t xml:space="preserve">éponse nous rattachant </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la renaissance. Au del</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 xml:space="preserve">du processus de la </w:t>
      </w:r>
      <w:r w:rsidRPr="00DB3BA1">
        <w:rPr>
          <w:rStyle w:val="Aucun"/>
          <w:rFonts w:asciiTheme="minorHAnsi" w:hAnsiTheme="minorHAnsi" w:cstheme="minorHAnsi"/>
          <w:i/>
          <w:iCs/>
          <w:shd w:val="clear" w:color="auto" w:fill="FFFFFF"/>
          <w:lang w:val="it-IT"/>
        </w:rPr>
        <w:t>discr</w:t>
      </w:r>
      <w:r w:rsidRPr="00DB3BA1">
        <w:rPr>
          <w:rStyle w:val="Aucun"/>
          <w:rFonts w:asciiTheme="minorHAnsi" w:hAnsiTheme="minorHAnsi" w:cstheme="minorHAnsi"/>
          <w:i/>
          <w:iCs/>
          <w:shd w:val="clear" w:color="auto" w:fill="FFFFFF"/>
          <w:lang w:val="fr-FR"/>
        </w:rPr>
        <w:t>épance,</w:t>
      </w:r>
      <w:r w:rsidRPr="00DB3BA1">
        <w:rPr>
          <w:rStyle w:val="Aucun"/>
          <w:rFonts w:asciiTheme="minorHAnsi" w:hAnsiTheme="minorHAnsi" w:cstheme="minorHAnsi"/>
          <w:shd w:val="clear" w:color="auto" w:fill="FFFFFF"/>
          <w:lang w:val="fr-FR"/>
        </w:rPr>
        <w:t xml:space="preserve"> le fragment devient centre de  réflexion, de retournement dans la création plastique et emporte avec lui la poétique de l'œuvre nouvelle o</w:t>
      </w:r>
      <w:r w:rsidRPr="00DB3BA1">
        <w:rPr>
          <w:rStyle w:val="Aucun"/>
          <w:rFonts w:asciiTheme="minorHAnsi" w:hAnsiTheme="minorHAnsi" w:cstheme="minorHAnsi"/>
          <w:shd w:val="clear" w:color="auto" w:fill="FFFFFF"/>
          <w:lang w:val="it-IT"/>
        </w:rPr>
        <w:t xml:space="preserve">ù </w:t>
      </w:r>
      <w:r w:rsidRPr="00DB3BA1">
        <w:rPr>
          <w:rStyle w:val="Aucun"/>
          <w:rFonts w:asciiTheme="minorHAnsi" w:hAnsiTheme="minorHAnsi" w:cstheme="minorHAnsi"/>
          <w:shd w:val="clear" w:color="auto" w:fill="FFFFFF"/>
          <w:lang w:val="fr-FR"/>
        </w:rPr>
        <w:t>dessin, espace, ombres et lumi</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res mis en sc</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 xml:space="preserve">ne, dialoguent.  </w:t>
      </w:r>
      <w:r w:rsidRPr="00DB3BA1">
        <w:rPr>
          <w:rStyle w:val="Aucun"/>
          <w:rFonts w:asciiTheme="minorHAnsi" w:hAnsiTheme="minorHAnsi" w:cstheme="minorHAnsi"/>
          <w:i/>
          <w:iCs/>
          <w:shd w:val="clear" w:color="auto" w:fill="FFFFFF"/>
          <w:lang w:val="fr-FR"/>
        </w:rPr>
        <w:t>Dessiner la peinture</w:t>
      </w:r>
      <w:r w:rsidRPr="00DB3BA1">
        <w:rPr>
          <w:rStyle w:val="Aucun"/>
          <w:rFonts w:asciiTheme="minorHAnsi" w:hAnsiTheme="minorHAnsi" w:cstheme="minorHAnsi"/>
          <w:shd w:val="clear" w:color="auto" w:fill="FFFFFF"/>
          <w:lang w:val="fr-FR"/>
        </w:rPr>
        <w:t xml:space="preserve"> ou </w:t>
      </w:r>
      <w:r w:rsidRPr="00DB3BA1">
        <w:rPr>
          <w:rStyle w:val="Aucun"/>
          <w:rFonts w:asciiTheme="minorHAnsi" w:hAnsiTheme="minorHAnsi" w:cstheme="minorHAnsi"/>
          <w:i/>
          <w:iCs/>
          <w:shd w:val="clear" w:color="auto" w:fill="FFFFFF"/>
          <w:lang w:val="fr-FR"/>
        </w:rPr>
        <w:t>peindre le dessin</w:t>
      </w:r>
      <w:r w:rsidRPr="00DB3BA1">
        <w:rPr>
          <w:rStyle w:val="Aucun"/>
          <w:rFonts w:asciiTheme="minorHAnsi" w:hAnsiTheme="minorHAnsi" w:cstheme="minorHAnsi"/>
          <w:shd w:val="clear" w:color="auto" w:fill="FFFFFF"/>
          <w:lang w:val="fr-FR"/>
        </w:rPr>
        <w:t>, voil</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 xml:space="preserve">la piste de recherche </w:t>
      </w:r>
      <w:r w:rsidRPr="00DB3BA1">
        <w:rPr>
          <w:rStyle w:val="Aucun"/>
          <w:rFonts w:asciiTheme="minorHAnsi" w:hAnsiTheme="minorHAnsi" w:cstheme="minorHAnsi"/>
          <w:shd w:val="clear" w:color="auto" w:fill="FFFFFF"/>
        </w:rPr>
        <w:t xml:space="preserve">à </w:t>
      </w:r>
      <w:r w:rsidRPr="00DB3BA1">
        <w:rPr>
          <w:rStyle w:val="Aucun"/>
          <w:rFonts w:asciiTheme="minorHAnsi" w:hAnsiTheme="minorHAnsi" w:cstheme="minorHAnsi"/>
          <w:shd w:val="clear" w:color="auto" w:fill="FFFFFF"/>
          <w:lang w:val="fr-FR"/>
        </w:rPr>
        <w:t>partir de laquelle, Benjamin Brou explore le graphisme, la couleur, la mati</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re, le volume et la lumi</w:t>
      </w:r>
      <w:r w:rsidRPr="00DB3BA1">
        <w:rPr>
          <w:rStyle w:val="Aucun"/>
          <w:rFonts w:asciiTheme="minorHAnsi" w:hAnsiTheme="minorHAnsi" w:cstheme="minorHAnsi"/>
          <w:shd w:val="clear" w:color="auto" w:fill="FFFFFF"/>
          <w:lang w:val="it-IT"/>
        </w:rPr>
        <w:t>è</w:t>
      </w:r>
      <w:r w:rsidRPr="00DB3BA1">
        <w:rPr>
          <w:rStyle w:val="Aucun"/>
          <w:rFonts w:asciiTheme="minorHAnsi" w:hAnsiTheme="minorHAnsi" w:cstheme="minorHAnsi"/>
          <w:shd w:val="clear" w:color="auto" w:fill="FFFFFF"/>
          <w:lang w:val="fr-FR"/>
        </w:rPr>
        <w:t>re.  Il a ré</w:t>
      </w:r>
      <w:r w:rsidRPr="00DB3BA1">
        <w:rPr>
          <w:rStyle w:val="Aucun"/>
          <w:rFonts w:asciiTheme="minorHAnsi" w:hAnsiTheme="minorHAnsi" w:cstheme="minorHAnsi"/>
          <w:shd w:val="clear" w:color="auto" w:fill="FFFFFF"/>
        </w:rPr>
        <w:t>alis</w:t>
      </w:r>
      <w:r w:rsidRPr="00DB3BA1">
        <w:rPr>
          <w:rStyle w:val="Aucun"/>
          <w:rFonts w:asciiTheme="minorHAnsi" w:hAnsiTheme="minorHAnsi" w:cstheme="minorHAnsi"/>
          <w:shd w:val="clear" w:color="auto" w:fill="FFFFFF"/>
          <w:lang w:val="fr-FR"/>
        </w:rPr>
        <w:t xml:space="preserve">é plusieurs expositions en France et </w:t>
      </w:r>
      <w:r w:rsidRPr="00DB3BA1">
        <w:rPr>
          <w:rStyle w:val="Aucun"/>
          <w:rFonts w:asciiTheme="minorHAnsi" w:hAnsiTheme="minorHAnsi" w:cstheme="minorHAnsi"/>
          <w:shd w:val="clear" w:color="auto" w:fill="FFFFFF"/>
        </w:rPr>
        <w:t>à l</w:t>
      </w:r>
      <w:r w:rsidRPr="00DB3BA1">
        <w:rPr>
          <w:rStyle w:val="Aucun"/>
          <w:rFonts w:asciiTheme="minorHAnsi" w:hAnsiTheme="minorHAnsi" w:cstheme="minorHAnsi"/>
          <w:shd w:val="clear" w:color="auto" w:fill="FFFFFF"/>
          <w:lang w:val="fr-FR"/>
        </w:rPr>
        <w:t>’é</w:t>
      </w:r>
      <w:r w:rsidRPr="00DB3BA1">
        <w:rPr>
          <w:rStyle w:val="Aucun"/>
          <w:rFonts w:asciiTheme="minorHAnsi" w:hAnsiTheme="minorHAnsi" w:cstheme="minorHAnsi"/>
          <w:shd w:val="clear" w:color="auto" w:fill="FFFFFF"/>
        </w:rPr>
        <w:t xml:space="preserve">tranger. </w:t>
      </w:r>
    </w:p>
    <w:p w14:paraId="0F26639D" w14:textId="77777777" w:rsidR="00AA0E0F" w:rsidRPr="00DB3BA1" w:rsidRDefault="00AA0E0F" w:rsidP="00AA0E0F">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Style w:val="Aucun"/>
          <w:rFonts w:asciiTheme="minorHAnsi" w:eastAsia="Times New Roman" w:hAnsiTheme="minorHAnsi" w:cstheme="minorHAnsi"/>
          <w:shd w:val="clear" w:color="auto" w:fill="FFFFFF"/>
        </w:rPr>
      </w:pPr>
    </w:p>
    <w:bookmarkEnd w:id="4"/>
    <w:p w14:paraId="4EC83495" w14:textId="77777777" w:rsidR="00A42C8A" w:rsidRPr="00DB3BA1" w:rsidRDefault="00A42C8A" w:rsidP="00AD543D">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Workshop 3</w:t>
      </w:r>
    </w:p>
    <w:p w14:paraId="7655EC84" w14:textId="41213B7C" w:rsidR="007F186D" w:rsidRDefault="0017297C" w:rsidP="00A42C8A">
      <w:pPr>
        <w:autoSpaceDE w:val="0"/>
        <w:autoSpaceDN w:val="0"/>
        <w:adjustRightInd w:val="0"/>
        <w:spacing w:after="0" w:line="240" w:lineRule="auto"/>
        <w:rPr>
          <w:rFonts w:cstheme="minorHAnsi"/>
          <w:b/>
          <w:bCs/>
          <w:color w:val="000000"/>
          <w:sz w:val="24"/>
          <w:szCs w:val="24"/>
        </w:rPr>
      </w:pPr>
      <w:r w:rsidRPr="00DB3BA1">
        <w:rPr>
          <w:rFonts w:cstheme="minorHAnsi"/>
          <w:b/>
          <w:bCs/>
          <w:sz w:val="24"/>
          <w:szCs w:val="24"/>
        </w:rPr>
        <w:t>Fr</w:t>
      </w:r>
      <w:r w:rsidR="00AD543D" w:rsidRPr="00DB3BA1">
        <w:rPr>
          <w:rFonts w:cstheme="minorHAnsi"/>
          <w:b/>
          <w:bCs/>
          <w:sz w:val="24"/>
          <w:szCs w:val="24"/>
        </w:rPr>
        <w:t>é</w:t>
      </w:r>
      <w:r w:rsidRPr="00DB3BA1">
        <w:rPr>
          <w:rFonts w:cstheme="minorHAnsi"/>
          <w:b/>
          <w:bCs/>
          <w:sz w:val="24"/>
          <w:szCs w:val="24"/>
        </w:rPr>
        <w:t>déric CURIEN et Jean-Marie DALLET</w:t>
      </w:r>
      <w:r w:rsidR="00836A53" w:rsidRPr="00DB3BA1">
        <w:rPr>
          <w:rFonts w:cstheme="minorHAnsi"/>
          <w:b/>
          <w:bCs/>
          <w:sz w:val="24"/>
          <w:szCs w:val="24"/>
        </w:rPr>
        <w:t xml:space="preserve">. </w:t>
      </w:r>
      <w:r w:rsidR="007F186D" w:rsidRPr="00DB3BA1">
        <w:rPr>
          <w:rFonts w:cstheme="minorHAnsi"/>
          <w:b/>
          <w:bCs/>
          <w:color w:val="000000"/>
          <w:sz w:val="24"/>
          <w:szCs w:val="24"/>
        </w:rPr>
        <w:t>Samedis</w:t>
      </w:r>
      <w:r w:rsidR="007F186D" w:rsidRPr="00DB3BA1">
        <w:rPr>
          <w:rFonts w:cstheme="minorHAnsi"/>
          <w:b/>
          <w:bCs/>
          <w:color w:val="000000"/>
          <w:sz w:val="24"/>
          <w:szCs w:val="24"/>
        </w:rPr>
        <w:t xml:space="preserve"> 10h-16h</w:t>
      </w:r>
      <w:r w:rsidR="007F186D">
        <w:rPr>
          <w:rFonts w:cstheme="minorHAnsi"/>
          <w:b/>
          <w:bCs/>
          <w:color w:val="000000"/>
          <w:sz w:val="24"/>
          <w:szCs w:val="24"/>
        </w:rPr>
        <w:t xml:space="preserve"> (dates à préciser)</w:t>
      </w:r>
    </w:p>
    <w:p w14:paraId="26951940" w14:textId="73D2BAD1" w:rsidR="0017297C" w:rsidRPr="00DB3BA1" w:rsidRDefault="0017297C" w:rsidP="00A42C8A">
      <w:pPr>
        <w:autoSpaceDE w:val="0"/>
        <w:autoSpaceDN w:val="0"/>
        <w:adjustRightInd w:val="0"/>
        <w:spacing w:after="0" w:line="240" w:lineRule="auto"/>
        <w:rPr>
          <w:rFonts w:cstheme="minorHAnsi"/>
          <w:b/>
          <w:bCs/>
          <w:i/>
          <w:sz w:val="24"/>
          <w:szCs w:val="24"/>
        </w:rPr>
      </w:pPr>
      <w:r w:rsidRPr="00DB3BA1">
        <w:rPr>
          <w:rFonts w:cstheme="minorHAnsi"/>
          <w:b/>
          <w:bCs/>
          <w:i/>
          <w:sz w:val="24"/>
          <w:szCs w:val="24"/>
        </w:rPr>
        <w:t xml:space="preserve">Animation audiovisuelle numérique </w:t>
      </w:r>
    </w:p>
    <w:p w14:paraId="40F6639F" w14:textId="77777777" w:rsidR="00AD543D" w:rsidRPr="00DB3BA1" w:rsidRDefault="00AD543D" w:rsidP="00836A53">
      <w:pPr>
        <w:autoSpaceDE w:val="0"/>
        <w:autoSpaceDN w:val="0"/>
        <w:adjustRightInd w:val="0"/>
        <w:spacing w:after="0" w:line="240" w:lineRule="auto"/>
        <w:rPr>
          <w:rFonts w:cstheme="minorHAnsi"/>
          <w:sz w:val="24"/>
          <w:szCs w:val="24"/>
        </w:rPr>
      </w:pPr>
    </w:p>
    <w:p w14:paraId="4758AD84" w14:textId="77777777" w:rsidR="00F00074" w:rsidRDefault="0017297C" w:rsidP="00F00074">
      <w:pPr>
        <w:autoSpaceDE w:val="0"/>
        <w:autoSpaceDN w:val="0"/>
        <w:adjustRightInd w:val="0"/>
        <w:spacing w:after="0" w:line="240" w:lineRule="auto"/>
        <w:ind w:firstLine="708"/>
        <w:rPr>
          <w:rFonts w:cstheme="minorHAnsi"/>
          <w:sz w:val="24"/>
          <w:szCs w:val="24"/>
        </w:rPr>
      </w:pPr>
      <w:r w:rsidRPr="00DB3BA1">
        <w:rPr>
          <w:rFonts w:cstheme="minorHAnsi"/>
          <w:sz w:val="24"/>
          <w:szCs w:val="24"/>
        </w:rPr>
        <w:t xml:space="preserve">Cet atelier intensif mené avec l’aide d’un artiste vise à la production collective de curiosités, c’est-à-dire d’objets et de subjectivités qui surprennent les attentes préexistantes. Il s’organise autour de la conception et de la réalisation collaborative de recherches-créations, de recherches-actions ou de recherches-développements menées en groupe. </w:t>
      </w:r>
    </w:p>
    <w:p w14:paraId="30058A3B" w14:textId="77777777" w:rsidR="00F00074" w:rsidRDefault="00F00074" w:rsidP="00836A53">
      <w:pPr>
        <w:autoSpaceDE w:val="0"/>
        <w:autoSpaceDN w:val="0"/>
        <w:adjustRightInd w:val="0"/>
        <w:spacing w:after="0" w:line="240" w:lineRule="auto"/>
        <w:rPr>
          <w:rFonts w:cstheme="minorHAnsi"/>
          <w:sz w:val="24"/>
          <w:szCs w:val="24"/>
        </w:rPr>
      </w:pPr>
    </w:p>
    <w:p w14:paraId="5F94B4C6" w14:textId="77777777" w:rsidR="00A42C8A" w:rsidRDefault="0017297C" w:rsidP="00F00074">
      <w:pPr>
        <w:autoSpaceDE w:val="0"/>
        <w:autoSpaceDN w:val="0"/>
        <w:adjustRightInd w:val="0"/>
        <w:spacing w:after="0" w:line="240" w:lineRule="auto"/>
        <w:ind w:firstLine="708"/>
        <w:rPr>
          <w:rFonts w:cstheme="minorHAnsi"/>
          <w:sz w:val="24"/>
          <w:szCs w:val="24"/>
        </w:rPr>
      </w:pPr>
      <w:r w:rsidRPr="00DB3BA1">
        <w:rPr>
          <w:rFonts w:cstheme="minorHAnsi"/>
          <w:sz w:val="24"/>
          <w:szCs w:val="24"/>
        </w:rPr>
        <w:t xml:space="preserve">L’artiste invité </w:t>
      </w:r>
      <w:r w:rsidR="003F5429" w:rsidRPr="00DB3BA1">
        <w:rPr>
          <w:rFonts w:cstheme="minorHAnsi"/>
          <w:sz w:val="24"/>
          <w:szCs w:val="24"/>
        </w:rPr>
        <w:t>cette</w:t>
      </w:r>
      <w:r w:rsidRPr="00DB3BA1">
        <w:rPr>
          <w:rFonts w:cstheme="minorHAnsi"/>
          <w:sz w:val="24"/>
          <w:szCs w:val="24"/>
        </w:rPr>
        <w:t xml:space="preserve"> année, </w:t>
      </w:r>
      <w:r w:rsidRPr="00F00074">
        <w:rPr>
          <w:rFonts w:cstheme="minorHAnsi"/>
          <w:b/>
          <w:sz w:val="24"/>
          <w:szCs w:val="24"/>
        </w:rPr>
        <w:t>Frédéric Curien,</w:t>
      </w:r>
      <w:r w:rsidRPr="00DB3BA1">
        <w:rPr>
          <w:rFonts w:cstheme="minorHAnsi"/>
          <w:sz w:val="24"/>
          <w:szCs w:val="24"/>
        </w:rPr>
        <w:t xml:space="preserve"> est membre du collectif SLIDERS_lab. Il est compositeur et artiste plasticien sonore, il </w:t>
      </w:r>
      <w:r w:rsidR="00AD543D" w:rsidRPr="00DB3BA1">
        <w:rPr>
          <w:rFonts w:cstheme="minorHAnsi"/>
          <w:sz w:val="24"/>
          <w:szCs w:val="24"/>
        </w:rPr>
        <w:t>ense</w:t>
      </w:r>
      <w:r w:rsidRPr="00DB3BA1">
        <w:rPr>
          <w:rFonts w:cstheme="minorHAnsi"/>
          <w:sz w:val="24"/>
          <w:szCs w:val="24"/>
        </w:rPr>
        <w:t xml:space="preserve">igne à l’École européenne supérieure de l’image (EESI). Il mène une recherche à l’intersection entre musique et arts plastiques, sur l’esthétique des espaces sonores et musicaux interactifs dans l’art contemporain. Il a exposé ses </w:t>
      </w:r>
      <w:r w:rsidR="003F5429" w:rsidRPr="00DB3BA1">
        <w:rPr>
          <w:rFonts w:cstheme="minorHAnsi"/>
          <w:sz w:val="24"/>
          <w:szCs w:val="24"/>
        </w:rPr>
        <w:t>œuvres</w:t>
      </w:r>
      <w:r w:rsidRPr="00DB3BA1">
        <w:rPr>
          <w:rFonts w:cstheme="minorHAnsi"/>
          <w:sz w:val="24"/>
          <w:szCs w:val="24"/>
        </w:rPr>
        <w:t xml:space="preserve"> en France et à l’étranger. Avec sa collaboration, nous imaginerons à l’aide d’un synthétiseur numérique pour les images créé par le collectif d’artistes SLIDERS_lab une animation audiovisuelle d’un nouveau genre. </w:t>
      </w:r>
    </w:p>
    <w:p w14:paraId="66E80ABC" w14:textId="77777777" w:rsidR="00F00074" w:rsidRDefault="00F00074" w:rsidP="00F00074">
      <w:pPr>
        <w:autoSpaceDE w:val="0"/>
        <w:autoSpaceDN w:val="0"/>
        <w:adjustRightInd w:val="0"/>
        <w:spacing w:after="0" w:line="240" w:lineRule="auto"/>
        <w:ind w:firstLine="708"/>
        <w:rPr>
          <w:rFonts w:cstheme="minorHAnsi"/>
          <w:b/>
          <w:bCs/>
          <w:color w:val="000000"/>
          <w:sz w:val="24"/>
          <w:szCs w:val="24"/>
        </w:rPr>
      </w:pPr>
    </w:p>
    <w:p w14:paraId="6EF0C355" w14:textId="77777777" w:rsidR="002B54E1" w:rsidRPr="002B54E1" w:rsidRDefault="00F00074" w:rsidP="002B54E1">
      <w:pPr>
        <w:autoSpaceDE w:val="0"/>
        <w:autoSpaceDN w:val="0"/>
        <w:adjustRightInd w:val="0"/>
        <w:spacing w:after="0" w:line="240" w:lineRule="auto"/>
        <w:ind w:firstLine="708"/>
        <w:rPr>
          <w:rFonts w:cstheme="minorHAnsi"/>
          <w:b/>
          <w:bCs/>
          <w:color w:val="000000"/>
          <w:sz w:val="24"/>
          <w:szCs w:val="24"/>
        </w:rPr>
      </w:pPr>
      <w:r>
        <w:rPr>
          <w:rFonts w:cstheme="minorHAnsi"/>
          <w:b/>
          <w:bCs/>
          <w:color w:val="000000"/>
          <w:sz w:val="24"/>
          <w:szCs w:val="24"/>
        </w:rPr>
        <w:t>Jean-Marie Dallet</w:t>
      </w:r>
      <w:r>
        <w:rPr>
          <w:rFonts w:cstheme="minorHAnsi"/>
          <w:bCs/>
          <w:color w:val="000000"/>
          <w:sz w:val="24"/>
          <w:szCs w:val="24"/>
        </w:rPr>
        <w:t>, artiste, est professeur des Universités en Arts Plastiques</w:t>
      </w:r>
      <w:r w:rsidR="002B54E1">
        <w:rPr>
          <w:rFonts w:cstheme="minorHAnsi"/>
          <w:bCs/>
          <w:color w:val="000000"/>
          <w:sz w:val="24"/>
          <w:szCs w:val="24"/>
        </w:rPr>
        <w:t xml:space="preserve">, grand spécialiste de l’art numérique, en particulier de l’interactivité, ainsi que de l’esthétique de l’information, et des questions de l’archive et de la mémoire. </w:t>
      </w:r>
    </w:p>
    <w:p w14:paraId="25828971" w14:textId="77777777" w:rsidR="002B54E1" w:rsidRPr="002B54E1" w:rsidRDefault="002B54E1" w:rsidP="002B54E1">
      <w:pPr>
        <w:autoSpaceDE w:val="0"/>
        <w:autoSpaceDN w:val="0"/>
        <w:adjustRightInd w:val="0"/>
        <w:spacing w:after="0" w:line="240" w:lineRule="auto"/>
        <w:ind w:firstLine="708"/>
        <w:rPr>
          <w:rFonts w:cstheme="minorHAnsi"/>
          <w:bCs/>
          <w:color w:val="000000"/>
          <w:sz w:val="24"/>
          <w:szCs w:val="24"/>
        </w:rPr>
      </w:pPr>
      <w:r w:rsidRPr="002B54E1">
        <w:rPr>
          <w:rFonts w:cstheme="minorHAnsi"/>
          <w:b/>
          <w:color w:val="000000"/>
          <w:sz w:val="24"/>
          <w:szCs w:val="24"/>
        </w:rPr>
        <w:t>Don Foresta</w:t>
      </w:r>
      <w:r>
        <w:rPr>
          <w:rFonts w:cstheme="minorHAnsi"/>
          <w:b/>
          <w:color w:val="000000"/>
          <w:sz w:val="24"/>
          <w:szCs w:val="24"/>
        </w:rPr>
        <w:t xml:space="preserve"> et </w:t>
      </w:r>
      <w:r w:rsidRPr="002B54E1">
        <w:rPr>
          <w:rFonts w:cstheme="minorHAnsi"/>
          <w:b/>
          <w:color w:val="000000"/>
          <w:sz w:val="24"/>
          <w:szCs w:val="24"/>
        </w:rPr>
        <w:t>Benoît Lahoz</w:t>
      </w:r>
      <w:r>
        <w:rPr>
          <w:rFonts w:cstheme="minorHAnsi"/>
          <w:b/>
          <w:color w:val="000000"/>
          <w:sz w:val="24"/>
          <w:szCs w:val="24"/>
        </w:rPr>
        <w:t xml:space="preserve"> </w:t>
      </w:r>
      <w:r>
        <w:rPr>
          <w:rFonts w:cstheme="minorHAnsi"/>
          <w:color w:val="000000"/>
          <w:sz w:val="24"/>
          <w:szCs w:val="24"/>
        </w:rPr>
        <w:t xml:space="preserve">qui travaillent sur l’art en réseau se joindront </w:t>
      </w:r>
      <w:r w:rsidR="007A7430">
        <w:rPr>
          <w:rFonts w:cstheme="minorHAnsi"/>
          <w:color w:val="000000"/>
          <w:sz w:val="24"/>
          <w:szCs w:val="24"/>
        </w:rPr>
        <w:t>au workshop.</w:t>
      </w:r>
    </w:p>
    <w:p w14:paraId="1BDF8DBE" w14:textId="77777777" w:rsidR="00C14625" w:rsidRDefault="00C14625" w:rsidP="00C14625">
      <w:pPr>
        <w:pStyle w:val="Default"/>
        <w:jc w:val="center"/>
        <w:rPr>
          <w:rFonts w:asciiTheme="minorHAnsi" w:hAnsiTheme="minorHAnsi" w:cstheme="minorHAnsi"/>
          <w:b/>
          <w:bCs/>
          <w:sz w:val="28"/>
          <w:szCs w:val="28"/>
        </w:rPr>
      </w:pPr>
      <w:r w:rsidRPr="004D619D">
        <w:rPr>
          <w:rFonts w:asciiTheme="minorHAnsi" w:hAnsiTheme="minorHAnsi" w:cstheme="minorHAnsi"/>
          <w:b/>
          <w:bCs/>
          <w:sz w:val="28"/>
          <w:szCs w:val="28"/>
        </w:rPr>
        <w:t xml:space="preserve">SEMESTRE </w:t>
      </w:r>
      <w:r>
        <w:rPr>
          <w:rFonts w:asciiTheme="minorHAnsi" w:hAnsiTheme="minorHAnsi" w:cstheme="minorHAnsi"/>
          <w:b/>
          <w:bCs/>
          <w:sz w:val="28"/>
          <w:szCs w:val="28"/>
        </w:rPr>
        <w:t>2</w:t>
      </w:r>
    </w:p>
    <w:p w14:paraId="6A4D75C2" w14:textId="77777777" w:rsidR="00C14625" w:rsidRDefault="00C14625" w:rsidP="00C14625">
      <w:pPr>
        <w:pStyle w:val="Default"/>
        <w:jc w:val="center"/>
        <w:rPr>
          <w:rFonts w:asciiTheme="minorHAnsi" w:hAnsiTheme="minorHAnsi" w:cstheme="minorHAnsi"/>
          <w:b/>
          <w:bCs/>
          <w:sz w:val="28"/>
          <w:szCs w:val="28"/>
        </w:rPr>
      </w:pPr>
    </w:p>
    <w:p w14:paraId="38AB751C" w14:textId="77777777" w:rsidR="00C14625" w:rsidRDefault="00C14625" w:rsidP="00C14625">
      <w:pPr>
        <w:pStyle w:val="Default"/>
        <w:rPr>
          <w:rFonts w:asciiTheme="minorHAnsi" w:hAnsiTheme="minorHAnsi" w:cstheme="minorHAnsi"/>
          <w:b/>
          <w:bCs/>
          <w:sz w:val="28"/>
          <w:szCs w:val="28"/>
        </w:rPr>
      </w:pPr>
      <w:r>
        <w:rPr>
          <w:rFonts w:asciiTheme="minorHAnsi" w:hAnsiTheme="minorHAnsi" w:cstheme="minorHAnsi"/>
          <w:b/>
          <w:bCs/>
          <w:sz w:val="28"/>
          <w:szCs w:val="28"/>
          <w:u w:val="single"/>
        </w:rPr>
        <w:t>2</w:t>
      </w:r>
      <w:r w:rsidRPr="00C92219">
        <w:rPr>
          <w:rFonts w:asciiTheme="minorHAnsi" w:hAnsiTheme="minorHAnsi" w:cstheme="minorHAnsi"/>
          <w:b/>
          <w:bCs/>
          <w:sz w:val="28"/>
          <w:szCs w:val="28"/>
          <w:u w:val="single"/>
        </w:rPr>
        <w:t xml:space="preserve"> cours</w:t>
      </w:r>
      <w:r>
        <w:rPr>
          <w:rFonts w:asciiTheme="minorHAnsi" w:hAnsiTheme="minorHAnsi" w:cstheme="minorHAnsi"/>
          <w:b/>
          <w:bCs/>
          <w:sz w:val="28"/>
          <w:szCs w:val="28"/>
        </w:rPr>
        <w:t> :</w:t>
      </w:r>
    </w:p>
    <w:p w14:paraId="24B880A6" w14:textId="77777777" w:rsidR="00C14625" w:rsidRDefault="00C14625" w:rsidP="00C14625">
      <w:pPr>
        <w:pStyle w:val="Default"/>
        <w:jc w:val="center"/>
        <w:rPr>
          <w:rFonts w:asciiTheme="minorHAnsi" w:hAnsiTheme="minorHAnsi" w:cstheme="minorHAnsi"/>
          <w:b/>
          <w:bCs/>
          <w:sz w:val="28"/>
          <w:szCs w:val="28"/>
        </w:rPr>
      </w:pPr>
    </w:p>
    <w:p w14:paraId="552C3319" w14:textId="77777777" w:rsidR="00C14625" w:rsidRPr="00DB3BA1" w:rsidRDefault="00C14625" w:rsidP="00C14625">
      <w:pPr>
        <w:pStyle w:val="Default"/>
        <w:numPr>
          <w:ilvl w:val="0"/>
          <w:numId w:val="1"/>
        </w:numPr>
        <w:rPr>
          <w:rFonts w:asciiTheme="minorHAnsi" w:hAnsiTheme="minorHAnsi" w:cstheme="minorHAnsi"/>
          <w:b/>
          <w:bCs/>
        </w:rPr>
      </w:pPr>
      <w:r w:rsidRPr="00DB3BA1">
        <w:rPr>
          <w:rFonts w:asciiTheme="minorHAnsi" w:hAnsiTheme="minorHAnsi" w:cstheme="minorHAnsi"/>
          <w:b/>
          <w:bCs/>
        </w:rPr>
        <w:t xml:space="preserve">UE ENSEIGNEMENTS GÉNÉRIQUES : </w:t>
      </w:r>
      <w:r>
        <w:rPr>
          <w:rFonts w:asciiTheme="minorHAnsi" w:hAnsiTheme="minorHAnsi" w:cstheme="minorHAnsi"/>
          <w:b/>
          <w:bCs/>
        </w:rPr>
        <w:t>1</w:t>
      </w:r>
      <w:r w:rsidRPr="00DB3BA1">
        <w:rPr>
          <w:rFonts w:asciiTheme="minorHAnsi" w:hAnsiTheme="minorHAnsi" w:cstheme="minorHAnsi"/>
          <w:b/>
          <w:bCs/>
        </w:rPr>
        <w:t xml:space="preserve"> </w:t>
      </w:r>
      <w:r w:rsidR="004526CC">
        <w:rPr>
          <w:rFonts w:asciiTheme="minorHAnsi" w:hAnsiTheme="minorHAnsi" w:cstheme="minorHAnsi"/>
          <w:b/>
          <w:bCs/>
        </w:rPr>
        <w:t>UE</w:t>
      </w:r>
      <w:r w:rsidRPr="00DB3BA1">
        <w:rPr>
          <w:rFonts w:asciiTheme="minorHAnsi" w:hAnsiTheme="minorHAnsi" w:cstheme="minorHAnsi"/>
          <w:b/>
          <w:bCs/>
        </w:rPr>
        <w:t xml:space="preserve"> obligatoires (</w:t>
      </w:r>
      <w:r w:rsidR="004526CC">
        <w:rPr>
          <w:rFonts w:asciiTheme="minorHAnsi" w:hAnsiTheme="minorHAnsi" w:cstheme="minorHAnsi"/>
          <w:b/>
          <w:bCs/>
          <w:u w:val="single"/>
        </w:rPr>
        <w:t>UE</w:t>
      </w:r>
      <w:r w:rsidRPr="00B95401">
        <w:rPr>
          <w:rFonts w:asciiTheme="minorHAnsi" w:hAnsiTheme="minorHAnsi" w:cstheme="minorHAnsi"/>
          <w:b/>
          <w:bCs/>
          <w:u w:val="single"/>
        </w:rPr>
        <w:t xml:space="preserve"> D5 R11</w:t>
      </w:r>
      <w:r w:rsidR="004526CC">
        <w:rPr>
          <w:rFonts w:asciiTheme="minorHAnsi" w:hAnsiTheme="minorHAnsi" w:cstheme="minorHAnsi"/>
          <w:b/>
          <w:bCs/>
          <w:u w:val="single"/>
        </w:rPr>
        <w:t>2</w:t>
      </w:r>
      <w:r w:rsidRPr="00B95401">
        <w:rPr>
          <w:rFonts w:asciiTheme="minorHAnsi" w:hAnsiTheme="minorHAnsi" w:cstheme="minorHAnsi"/>
          <w:b/>
          <w:bCs/>
          <w:u w:val="single"/>
        </w:rPr>
        <w:t>16</w:t>
      </w:r>
      <w:r w:rsidRPr="00DB3BA1">
        <w:rPr>
          <w:rFonts w:asciiTheme="minorHAnsi" w:hAnsiTheme="minorHAnsi" w:cstheme="minorHAnsi"/>
          <w:b/>
          <w:bCs/>
        </w:rPr>
        <w:t>)</w:t>
      </w:r>
    </w:p>
    <w:p w14:paraId="1BB13B46" w14:textId="77777777" w:rsidR="00C14625" w:rsidRPr="00DB3BA1" w:rsidRDefault="00C14625" w:rsidP="00C14625">
      <w:pPr>
        <w:pStyle w:val="Default"/>
        <w:rPr>
          <w:rFonts w:asciiTheme="minorHAnsi" w:hAnsiTheme="minorHAnsi" w:cstheme="minorHAnsi"/>
          <w:b/>
          <w:bCs/>
        </w:rPr>
      </w:pPr>
      <w:r w:rsidRPr="00DB3BA1">
        <w:rPr>
          <w:rFonts w:asciiTheme="minorHAnsi" w:hAnsiTheme="minorHAnsi" w:cstheme="minorHAnsi"/>
          <w:b/>
          <w:bCs/>
        </w:rPr>
        <w:tab/>
      </w:r>
    </w:p>
    <w:p w14:paraId="793BA333" w14:textId="77777777" w:rsidR="00C14625" w:rsidRPr="00C92219" w:rsidRDefault="00C14625" w:rsidP="004526CC">
      <w:pPr>
        <w:pStyle w:val="Default"/>
        <w:ind w:left="1080"/>
        <w:rPr>
          <w:rFonts w:asciiTheme="minorHAnsi" w:hAnsiTheme="minorHAnsi" w:cstheme="minorHAnsi"/>
          <w:b/>
          <w:bCs/>
          <w:u w:val="single"/>
        </w:rPr>
      </w:pPr>
      <w:r w:rsidRPr="00B95401">
        <w:rPr>
          <w:rFonts w:asciiTheme="minorHAnsi" w:hAnsiTheme="minorHAnsi" w:cstheme="minorHAnsi"/>
          <w:b/>
          <w:bCs/>
          <w:u w:val="single"/>
        </w:rPr>
        <w:t>UE D5 R11</w:t>
      </w:r>
      <w:r w:rsidR="004526CC">
        <w:rPr>
          <w:rFonts w:asciiTheme="minorHAnsi" w:hAnsiTheme="minorHAnsi" w:cstheme="minorHAnsi"/>
          <w:b/>
          <w:bCs/>
          <w:u w:val="single"/>
        </w:rPr>
        <w:t>2</w:t>
      </w:r>
      <w:r w:rsidRPr="00B95401">
        <w:rPr>
          <w:rFonts w:asciiTheme="minorHAnsi" w:hAnsiTheme="minorHAnsi" w:cstheme="minorHAnsi"/>
          <w:b/>
          <w:bCs/>
          <w:u w:val="single"/>
        </w:rPr>
        <w:t>16   ENSEIGNEMENTS</w:t>
      </w:r>
      <w:r w:rsidRPr="00E85282">
        <w:rPr>
          <w:rFonts w:asciiTheme="minorHAnsi" w:hAnsiTheme="minorHAnsi" w:cstheme="minorHAnsi"/>
          <w:b/>
          <w:bCs/>
          <w:u w:val="single"/>
        </w:rPr>
        <w:t xml:space="preserve"> GÉNÉRIQUES : </w:t>
      </w:r>
      <w:r>
        <w:rPr>
          <w:rFonts w:asciiTheme="minorHAnsi" w:hAnsiTheme="minorHAnsi" w:cstheme="minorHAnsi"/>
          <w:b/>
          <w:bCs/>
          <w:u w:val="single"/>
        </w:rPr>
        <w:t>Séminaire Interface</w:t>
      </w:r>
      <w:r w:rsidRPr="00DB3BA1">
        <w:rPr>
          <w:rFonts w:asciiTheme="minorHAnsi" w:hAnsiTheme="minorHAnsi" w:cstheme="minorHAnsi"/>
          <w:b/>
          <w:bCs/>
        </w:rPr>
        <w:t xml:space="preserve"> </w:t>
      </w:r>
    </w:p>
    <w:p w14:paraId="7FF0D342" w14:textId="77777777" w:rsidR="00C14625" w:rsidRDefault="00C14625" w:rsidP="00C14625">
      <w:pPr>
        <w:pStyle w:val="Default"/>
        <w:ind w:left="1080"/>
        <w:rPr>
          <w:rFonts w:asciiTheme="minorHAnsi" w:hAnsiTheme="minorHAnsi" w:cstheme="minorHAnsi"/>
          <w:b/>
          <w:bCs/>
          <w:u w:val="single"/>
        </w:rPr>
      </w:pPr>
      <w:r>
        <w:rPr>
          <w:rFonts w:asciiTheme="minorHAnsi" w:hAnsiTheme="minorHAnsi" w:cstheme="minorHAnsi"/>
          <w:b/>
          <w:bCs/>
        </w:rPr>
        <w:t>(12</w:t>
      </w:r>
      <w:r w:rsidRPr="00DB3BA1">
        <w:rPr>
          <w:rFonts w:asciiTheme="minorHAnsi" w:hAnsiTheme="minorHAnsi" w:cstheme="minorHAnsi"/>
          <w:b/>
          <w:bCs/>
        </w:rPr>
        <w:t xml:space="preserve"> h semestrielles</w:t>
      </w:r>
      <w:r>
        <w:rPr>
          <w:rFonts w:asciiTheme="minorHAnsi" w:hAnsiTheme="minorHAnsi" w:cstheme="minorHAnsi"/>
          <w:b/>
          <w:bCs/>
        </w:rPr>
        <w:t>)</w:t>
      </w:r>
      <w:r w:rsidRPr="006404BD">
        <w:rPr>
          <w:rFonts w:asciiTheme="minorHAnsi" w:hAnsiTheme="minorHAnsi" w:cstheme="minorHAnsi"/>
          <w:b/>
          <w:bCs/>
          <w:u w:val="single"/>
        </w:rPr>
        <w:t xml:space="preserve"> </w:t>
      </w:r>
    </w:p>
    <w:p w14:paraId="54E5955E" w14:textId="77777777" w:rsidR="004526CC" w:rsidRPr="00DB3BA1" w:rsidRDefault="004526CC" w:rsidP="004526CC">
      <w:pPr>
        <w:autoSpaceDE w:val="0"/>
        <w:autoSpaceDN w:val="0"/>
        <w:adjustRightInd w:val="0"/>
        <w:spacing w:after="0" w:line="240" w:lineRule="auto"/>
        <w:ind w:left="372" w:firstLine="708"/>
        <w:rPr>
          <w:rFonts w:cstheme="minorHAnsi"/>
          <w:b/>
          <w:bCs/>
          <w:sz w:val="24"/>
          <w:szCs w:val="24"/>
        </w:rPr>
      </w:pPr>
      <w:r w:rsidRPr="00DB3BA1">
        <w:rPr>
          <w:rFonts w:cstheme="minorHAnsi"/>
          <w:b/>
          <w:bCs/>
          <w:sz w:val="24"/>
          <w:szCs w:val="24"/>
        </w:rPr>
        <w:t>M. Yann TOMA – mercredi 18h-20h - amphi Bachelard (Sorbonne)</w:t>
      </w:r>
    </w:p>
    <w:p w14:paraId="06A023E0" w14:textId="77777777" w:rsidR="004526CC" w:rsidRDefault="004526CC" w:rsidP="00C14625">
      <w:pPr>
        <w:pStyle w:val="Default"/>
        <w:ind w:left="1080"/>
        <w:rPr>
          <w:rFonts w:asciiTheme="minorHAnsi" w:hAnsiTheme="minorHAnsi" w:cstheme="minorHAnsi"/>
          <w:b/>
          <w:bCs/>
          <w:u w:val="single"/>
        </w:rPr>
      </w:pPr>
    </w:p>
    <w:p w14:paraId="488CEAFE" w14:textId="77777777" w:rsidR="00C14625" w:rsidRPr="004D619D" w:rsidRDefault="00C14625" w:rsidP="00C14625">
      <w:pPr>
        <w:pStyle w:val="Default"/>
        <w:jc w:val="center"/>
        <w:rPr>
          <w:rFonts w:asciiTheme="minorHAnsi" w:hAnsiTheme="minorHAnsi" w:cstheme="minorHAnsi"/>
          <w:b/>
          <w:bCs/>
          <w:sz w:val="28"/>
          <w:szCs w:val="28"/>
        </w:rPr>
      </w:pPr>
    </w:p>
    <w:p w14:paraId="611FE8F7" w14:textId="77777777" w:rsidR="00C14625" w:rsidRPr="004526E5" w:rsidRDefault="00C14625" w:rsidP="00C14625">
      <w:pPr>
        <w:pStyle w:val="Default"/>
        <w:numPr>
          <w:ilvl w:val="0"/>
          <w:numId w:val="1"/>
        </w:numPr>
        <w:rPr>
          <w:rFonts w:asciiTheme="minorHAnsi" w:hAnsiTheme="minorHAnsi" w:cstheme="minorHAnsi"/>
          <w:b/>
          <w:bCs/>
        </w:rPr>
      </w:pPr>
      <w:r w:rsidRPr="004526E5">
        <w:rPr>
          <w:rFonts w:asciiTheme="minorHAnsi" w:hAnsiTheme="minorHAnsi" w:cstheme="minorHAnsi"/>
          <w:b/>
          <w:bCs/>
        </w:rPr>
        <w:t xml:space="preserve">UE ENSEIGNEMENTS MÉTHODOLOGIQUES : </w:t>
      </w:r>
      <w:r w:rsidR="004526CC">
        <w:rPr>
          <w:rFonts w:asciiTheme="minorHAnsi" w:hAnsiTheme="minorHAnsi" w:cstheme="minorHAnsi"/>
          <w:b/>
          <w:bCs/>
        </w:rPr>
        <w:t>1</w:t>
      </w:r>
      <w:r w:rsidRPr="004526E5">
        <w:rPr>
          <w:rFonts w:asciiTheme="minorHAnsi" w:hAnsiTheme="minorHAnsi" w:cstheme="minorHAnsi"/>
          <w:b/>
          <w:bCs/>
        </w:rPr>
        <w:t xml:space="preserve"> </w:t>
      </w:r>
      <w:r w:rsidR="004526CC">
        <w:rPr>
          <w:rFonts w:asciiTheme="minorHAnsi" w:hAnsiTheme="minorHAnsi" w:cstheme="minorHAnsi"/>
          <w:b/>
          <w:bCs/>
        </w:rPr>
        <w:t>UE</w:t>
      </w:r>
      <w:r w:rsidRPr="004526E5">
        <w:rPr>
          <w:rFonts w:asciiTheme="minorHAnsi" w:hAnsiTheme="minorHAnsi" w:cstheme="minorHAnsi"/>
          <w:b/>
          <w:bCs/>
        </w:rPr>
        <w:t xml:space="preserve"> obligatoires (</w:t>
      </w:r>
      <w:r w:rsidR="004526CC">
        <w:rPr>
          <w:rFonts w:asciiTheme="minorHAnsi" w:hAnsiTheme="minorHAnsi" w:cstheme="minorHAnsi"/>
          <w:b/>
          <w:bCs/>
          <w:u w:val="single"/>
        </w:rPr>
        <w:t>UE</w:t>
      </w:r>
      <w:r w:rsidRPr="004526E5">
        <w:rPr>
          <w:rFonts w:asciiTheme="minorHAnsi" w:hAnsiTheme="minorHAnsi" w:cstheme="minorHAnsi"/>
          <w:b/>
          <w:bCs/>
          <w:u w:val="single"/>
        </w:rPr>
        <w:t xml:space="preserve"> D5 R11</w:t>
      </w:r>
      <w:r w:rsidR="004526CC">
        <w:rPr>
          <w:rFonts w:asciiTheme="minorHAnsi" w:hAnsiTheme="minorHAnsi" w:cstheme="minorHAnsi"/>
          <w:b/>
          <w:bCs/>
          <w:u w:val="single"/>
        </w:rPr>
        <w:t>4</w:t>
      </w:r>
      <w:r w:rsidRPr="004526E5">
        <w:rPr>
          <w:rFonts w:asciiTheme="minorHAnsi" w:hAnsiTheme="minorHAnsi" w:cstheme="minorHAnsi"/>
          <w:b/>
          <w:bCs/>
          <w:u w:val="single"/>
        </w:rPr>
        <w:t>16</w:t>
      </w:r>
      <w:r w:rsidRPr="004526E5">
        <w:rPr>
          <w:rFonts w:asciiTheme="minorHAnsi" w:hAnsiTheme="minorHAnsi" w:cstheme="minorHAnsi"/>
          <w:b/>
          <w:bCs/>
        </w:rPr>
        <w:t>)</w:t>
      </w:r>
    </w:p>
    <w:p w14:paraId="20392BA4" w14:textId="77777777" w:rsidR="00C14625" w:rsidRPr="004526E5" w:rsidRDefault="00C14625" w:rsidP="00C14625">
      <w:pPr>
        <w:pStyle w:val="Default"/>
        <w:rPr>
          <w:rFonts w:asciiTheme="minorHAnsi" w:hAnsiTheme="minorHAnsi" w:cstheme="minorHAnsi"/>
          <w:b/>
          <w:bCs/>
        </w:rPr>
      </w:pPr>
      <w:r w:rsidRPr="004526E5">
        <w:rPr>
          <w:rFonts w:asciiTheme="minorHAnsi" w:hAnsiTheme="minorHAnsi" w:cstheme="minorHAnsi"/>
          <w:b/>
          <w:bCs/>
        </w:rPr>
        <w:tab/>
      </w:r>
    </w:p>
    <w:p w14:paraId="4C4BF93C" w14:textId="77777777" w:rsidR="00105EBE" w:rsidRDefault="00C14625" w:rsidP="004526CC">
      <w:pPr>
        <w:pStyle w:val="Paragraphedeliste"/>
        <w:autoSpaceDE w:val="0"/>
        <w:autoSpaceDN w:val="0"/>
        <w:adjustRightInd w:val="0"/>
        <w:spacing w:after="0" w:line="240" w:lineRule="auto"/>
        <w:ind w:left="1080"/>
        <w:rPr>
          <w:rFonts w:cstheme="minorHAnsi"/>
          <w:b/>
          <w:bCs/>
          <w:sz w:val="24"/>
          <w:szCs w:val="24"/>
        </w:rPr>
      </w:pPr>
      <w:r w:rsidRPr="00C92219">
        <w:rPr>
          <w:rFonts w:cstheme="minorHAnsi"/>
          <w:b/>
          <w:bCs/>
          <w:sz w:val="24"/>
          <w:szCs w:val="24"/>
          <w:u w:val="single"/>
        </w:rPr>
        <w:t>UE D5 R11</w:t>
      </w:r>
      <w:r w:rsidR="004526CC">
        <w:rPr>
          <w:rFonts w:cstheme="minorHAnsi"/>
          <w:b/>
          <w:bCs/>
          <w:sz w:val="24"/>
          <w:szCs w:val="24"/>
          <w:u w:val="single"/>
        </w:rPr>
        <w:t>4</w:t>
      </w:r>
      <w:r w:rsidRPr="00C92219">
        <w:rPr>
          <w:rFonts w:cstheme="minorHAnsi"/>
          <w:b/>
          <w:bCs/>
          <w:sz w:val="24"/>
          <w:szCs w:val="24"/>
          <w:u w:val="single"/>
        </w:rPr>
        <w:t xml:space="preserve">16  ENSEIGNEMENTS MÉTHODOLOGIQUES : </w:t>
      </w:r>
      <w:r w:rsidR="004526CC">
        <w:rPr>
          <w:rFonts w:cstheme="minorHAnsi"/>
          <w:b/>
          <w:bCs/>
          <w:sz w:val="24"/>
          <w:szCs w:val="24"/>
          <w:u w:val="single"/>
        </w:rPr>
        <w:t>Dispositifs rédactionnels</w:t>
      </w:r>
      <w:r w:rsidR="004526CC" w:rsidRPr="004526CC">
        <w:rPr>
          <w:rFonts w:cstheme="minorHAnsi"/>
          <w:b/>
          <w:bCs/>
          <w:sz w:val="24"/>
          <w:szCs w:val="24"/>
        </w:rPr>
        <w:t xml:space="preserve"> </w:t>
      </w:r>
    </w:p>
    <w:p w14:paraId="19A557A7" w14:textId="77777777" w:rsidR="00C14625" w:rsidRPr="004526CC" w:rsidRDefault="00C14625" w:rsidP="004526CC">
      <w:pPr>
        <w:autoSpaceDE w:val="0"/>
        <w:autoSpaceDN w:val="0"/>
        <w:adjustRightInd w:val="0"/>
        <w:spacing w:after="0" w:line="240" w:lineRule="auto"/>
        <w:ind w:left="372" w:firstLine="708"/>
        <w:rPr>
          <w:rFonts w:cstheme="minorHAnsi"/>
          <w:b/>
          <w:bCs/>
          <w:sz w:val="24"/>
          <w:szCs w:val="24"/>
        </w:rPr>
      </w:pPr>
      <w:r w:rsidRPr="004526CC">
        <w:rPr>
          <w:rFonts w:cstheme="minorHAnsi"/>
          <w:b/>
          <w:bCs/>
          <w:sz w:val="24"/>
          <w:szCs w:val="24"/>
        </w:rPr>
        <w:t>(36h semestrielles)</w:t>
      </w:r>
    </w:p>
    <w:p w14:paraId="772067DF" w14:textId="77777777" w:rsidR="00105EBE" w:rsidRPr="004526CC" w:rsidRDefault="00105EBE" w:rsidP="00105EBE">
      <w:pPr>
        <w:pStyle w:val="Paragraphedeliste"/>
        <w:autoSpaceDE w:val="0"/>
        <w:autoSpaceDN w:val="0"/>
        <w:adjustRightInd w:val="0"/>
        <w:spacing w:after="0" w:line="240" w:lineRule="auto"/>
        <w:ind w:left="1080"/>
        <w:rPr>
          <w:rFonts w:cstheme="minorHAnsi"/>
          <w:bCs/>
          <w:sz w:val="24"/>
          <w:szCs w:val="24"/>
          <w:u w:val="single"/>
        </w:rPr>
      </w:pPr>
      <w:r w:rsidRPr="004526CC">
        <w:rPr>
          <w:rFonts w:cstheme="minorHAnsi"/>
          <w:bCs/>
          <w:sz w:val="24"/>
          <w:szCs w:val="24"/>
        </w:rPr>
        <w:t>(Encadrement de l’écriture du mémoire, des réalisations, et du jury)</w:t>
      </w:r>
    </w:p>
    <w:p w14:paraId="313DDDC8" w14:textId="77777777" w:rsidR="004526CC" w:rsidRPr="00DB3BA1" w:rsidRDefault="004526CC" w:rsidP="004526CC">
      <w:pPr>
        <w:pStyle w:val="Default"/>
        <w:ind w:left="1080"/>
        <w:rPr>
          <w:rFonts w:asciiTheme="minorHAnsi" w:hAnsiTheme="minorHAnsi" w:cstheme="minorHAnsi"/>
          <w:b/>
          <w:bCs/>
        </w:rPr>
      </w:pPr>
      <w:r>
        <w:rPr>
          <w:rFonts w:asciiTheme="minorHAnsi" w:hAnsiTheme="minorHAnsi" w:cstheme="minorHAnsi"/>
          <w:b/>
          <w:bCs/>
          <w:i/>
          <w:iCs/>
        </w:rPr>
        <w:t xml:space="preserve">ATTENTION ! </w:t>
      </w:r>
      <w:r w:rsidRPr="00DB3BA1">
        <w:rPr>
          <w:rFonts w:asciiTheme="minorHAnsi" w:hAnsiTheme="minorHAnsi" w:cstheme="minorHAnsi"/>
          <w:b/>
          <w:bCs/>
          <w:i/>
          <w:iCs/>
        </w:rPr>
        <w:t>L’étudiant doit impérativement s’inscrire avec le même enseignant qu’au semestre 1</w:t>
      </w:r>
    </w:p>
    <w:p w14:paraId="2D722098" w14:textId="77777777" w:rsidR="002B54E1" w:rsidRDefault="002B54E1" w:rsidP="002B54E1">
      <w:pPr>
        <w:autoSpaceDE w:val="0"/>
        <w:autoSpaceDN w:val="0"/>
        <w:adjustRightInd w:val="0"/>
        <w:spacing w:after="0" w:line="240" w:lineRule="auto"/>
        <w:ind w:firstLine="708"/>
        <w:rPr>
          <w:rFonts w:cstheme="minorHAnsi"/>
          <w:color w:val="000000"/>
          <w:sz w:val="24"/>
          <w:szCs w:val="24"/>
        </w:rPr>
      </w:pPr>
    </w:p>
    <w:p w14:paraId="0E592005" w14:textId="77777777" w:rsidR="00C24ED8" w:rsidRPr="00DB3BA1" w:rsidRDefault="00C24ED8" w:rsidP="00C24ED8">
      <w:pPr>
        <w:pStyle w:val="Default"/>
        <w:rPr>
          <w:rFonts w:asciiTheme="minorHAnsi" w:hAnsiTheme="minorHAnsi" w:cstheme="minorHAnsi"/>
          <w:b/>
          <w:bCs/>
        </w:rPr>
      </w:pPr>
    </w:p>
    <w:p w14:paraId="0C2E0728" w14:textId="32F3D8B8" w:rsidR="00C24ED8" w:rsidRPr="00DB3BA1" w:rsidRDefault="00C24ED8" w:rsidP="00C24ED8">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 1 : Jean-Marie DALLET</w:t>
      </w:r>
      <w:r w:rsidR="00C427CD" w:rsidRPr="00DB3BA1">
        <w:rPr>
          <w:rFonts w:cstheme="minorHAnsi"/>
          <w:b/>
          <w:bCs/>
          <w:color w:val="000000"/>
          <w:sz w:val="24"/>
          <w:szCs w:val="24"/>
        </w:rPr>
        <w:t xml:space="preserve"> </w:t>
      </w:r>
    </w:p>
    <w:p w14:paraId="5CD54ADE" w14:textId="77777777" w:rsidR="003F5429" w:rsidRPr="00DB3BA1" w:rsidRDefault="003F5429" w:rsidP="00C24ED8">
      <w:pPr>
        <w:autoSpaceDE w:val="0"/>
        <w:autoSpaceDN w:val="0"/>
        <w:adjustRightInd w:val="0"/>
        <w:spacing w:after="0" w:line="240" w:lineRule="auto"/>
        <w:rPr>
          <w:rFonts w:cstheme="minorHAnsi"/>
          <w:b/>
          <w:bCs/>
          <w:color w:val="000000"/>
          <w:sz w:val="24"/>
          <w:szCs w:val="24"/>
        </w:rPr>
      </w:pPr>
    </w:p>
    <w:p w14:paraId="7DA60F78" w14:textId="4FCDC80F" w:rsidR="004F6CD0" w:rsidRPr="00DB3BA1" w:rsidRDefault="004F6CD0" w:rsidP="004F6CD0">
      <w:pPr>
        <w:autoSpaceDE w:val="0"/>
        <w:autoSpaceDN w:val="0"/>
        <w:adjustRightInd w:val="0"/>
        <w:spacing w:after="0" w:line="240" w:lineRule="auto"/>
        <w:rPr>
          <w:rFonts w:cstheme="minorHAnsi"/>
          <w:b/>
          <w:bCs/>
          <w:sz w:val="24"/>
          <w:szCs w:val="24"/>
        </w:rPr>
      </w:pPr>
      <w:r w:rsidRPr="00DB3BA1">
        <w:rPr>
          <w:rFonts w:cstheme="minorHAnsi"/>
          <w:b/>
          <w:bCs/>
          <w:sz w:val="24"/>
          <w:szCs w:val="24"/>
        </w:rPr>
        <w:t>Gr2 :  Sandrine MORSILLO</w:t>
      </w:r>
      <w:r w:rsidR="00C427CD" w:rsidRPr="00DB3BA1">
        <w:rPr>
          <w:rFonts w:cstheme="minorHAnsi"/>
          <w:b/>
          <w:bCs/>
          <w:sz w:val="24"/>
          <w:szCs w:val="24"/>
        </w:rPr>
        <w:t xml:space="preserve"> </w:t>
      </w:r>
    </w:p>
    <w:p w14:paraId="66AC7337" w14:textId="77777777" w:rsidR="002A7400" w:rsidRPr="00DB3BA1" w:rsidRDefault="002A7400" w:rsidP="004F6CD0">
      <w:pPr>
        <w:autoSpaceDE w:val="0"/>
        <w:autoSpaceDN w:val="0"/>
        <w:adjustRightInd w:val="0"/>
        <w:spacing w:after="0" w:line="240" w:lineRule="auto"/>
        <w:rPr>
          <w:rFonts w:cstheme="minorHAnsi"/>
          <w:sz w:val="24"/>
          <w:szCs w:val="24"/>
        </w:rPr>
      </w:pPr>
    </w:p>
    <w:p w14:paraId="00CCF24E" w14:textId="2480D0A7" w:rsidR="004F6CD0" w:rsidRPr="00DB3BA1" w:rsidRDefault="004F6CD0" w:rsidP="004F6CD0">
      <w:pPr>
        <w:autoSpaceDE w:val="0"/>
        <w:autoSpaceDN w:val="0"/>
        <w:adjustRightInd w:val="0"/>
        <w:spacing w:after="0" w:line="240" w:lineRule="auto"/>
        <w:rPr>
          <w:rFonts w:cstheme="minorHAnsi"/>
          <w:b/>
          <w:bCs/>
          <w:sz w:val="24"/>
          <w:szCs w:val="24"/>
        </w:rPr>
      </w:pPr>
      <w:r w:rsidRPr="00DB3BA1">
        <w:rPr>
          <w:rFonts w:cstheme="minorHAnsi"/>
          <w:b/>
          <w:bCs/>
          <w:sz w:val="24"/>
          <w:szCs w:val="24"/>
        </w:rPr>
        <w:t xml:space="preserve">Gr3 : </w:t>
      </w:r>
      <w:r w:rsidR="00CE6E76">
        <w:rPr>
          <w:rFonts w:cstheme="minorHAnsi"/>
          <w:b/>
          <w:bCs/>
          <w:sz w:val="24"/>
          <w:szCs w:val="24"/>
        </w:rPr>
        <w:t xml:space="preserve">Pascale WEBER </w:t>
      </w:r>
    </w:p>
    <w:p w14:paraId="51784E56" w14:textId="77777777" w:rsidR="00286F04" w:rsidRPr="00DB3BA1" w:rsidRDefault="00286F04" w:rsidP="004F6CD0">
      <w:pPr>
        <w:autoSpaceDE w:val="0"/>
        <w:autoSpaceDN w:val="0"/>
        <w:adjustRightInd w:val="0"/>
        <w:spacing w:after="0" w:line="240" w:lineRule="auto"/>
        <w:rPr>
          <w:rFonts w:cstheme="minorHAnsi"/>
          <w:b/>
          <w:bCs/>
          <w:sz w:val="24"/>
          <w:szCs w:val="24"/>
        </w:rPr>
      </w:pPr>
    </w:p>
    <w:p w14:paraId="0F621555" w14:textId="7CD14B0A" w:rsidR="002A7400" w:rsidRPr="00DB3BA1" w:rsidRDefault="002A7400" w:rsidP="002A7400">
      <w:pPr>
        <w:autoSpaceDE w:val="0"/>
        <w:autoSpaceDN w:val="0"/>
        <w:adjustRightInd w:val="0"/>
        <w:spacing w:after="0" w:line="240" w:lineRule="auto"/>
        <w:rPr>
          <w:rFonts w:cstheme="minorHAnsi"/>
          <w:b/>
          <w:bCs/>
          <w:color w:val="000000"/>
          <w:sz w:val="24"/>
          <w:szCs w:val="24"/>
        </w:rPr>
      </w:pPr>
      <w:r w:rsidRPr="00DB3BA1">
        <w:rPr>
          <w:rFonts w:cstheme="minorHAnsi"/>
          <w:b/>
          <w:bCs/>
          <w:color w:val="000000"/>
          <w:sz w:val="24"/>
          <w:szCs w:val="24"/>
        </w:rPr>
        <w:t>Gr. 4</w:t>
      </w:r>
      <w:r w:rsidR="00CE6E76">
        <w:rPr>
          <w:rFonts w:cstheme="minorHAnsi"/>
          <w:b/>
          <w:bCs/>
          <w:color w:val="000000"/>
          <w:sz w:val="24"/>
          <w:szCs w:val="24"/>
        </w:rPr>
        <w:t xml:space="preserve"> : </w:t>
      </w:r>
      <w:r w:rsidR="0070014A" w:rsidRPr="00DB3BA1">
        <w:rPr>
          <w:rFonts w:cstheme="minorHAnsi"/>
          <w:b/>
          <w:bCs/>
          <w:color w:val="000000"/>
          <w:sz w:val="24"/>
          <w:szCs w:val="24"/>
        </w:rPr>
        <w:t xml:space="preserve">Benjamin BROU </w:t>
      </w:r>
    </w:p>
    <w:p w14:paraId="40D925E3" w14:textId="77777777" w:rsidR="0070014A" w:rsidRPr="00DB3BA1" w:rsidRDefault="0070014A" w:rsidP="001438C5">
      <w:pPr>
        <w:autoSpaceDE w:val="0"/>
        <w:autoSpaceDN w:val="0"/>
        <w:adjustRightInd w:val="0"/>
        <w:spacing w:after="0" w:line="240" w:lineRule="auto"/>
        <w:rPr>
          <w:rFonts w:cstheme="minorHAnsi"/>
          <w:b/>
          <w:bCs/>
          <w:i/>
          <w:iCs/>
          <w:color w:val="000000"/>
          <w:sz w:val="24"/>
          <w:szCs w:val="24"/>
        </w:rPr>
      </w:pPr>
    </w:p>
    <w:p w14:paraId="658F3E4B" w14:textId="0438BD91" w:rsidR="002A7400" w:rsidRDefault="004F6CD0" w:rsidP="002A7400">
      <w:pPr>
        <w:autoSpaceDE w:val="0"/>
        <w:autoSpaceDN w:val="0"/>
        <w:adjustRightInd w:val="0"/>
        <w:spacing w:after="0" w:line="240" w:lineRule="auto"/>
        <w:rPr>
          <w:rFonts w:cstheme="minorHAnsi"/>
          <w:b/>
          <w:bCs/>
          <w:sz w:val="24"/>
          <w:szCs w:val="24"/>
        </w:rPr>
      </w:pPr>
      <w:r w:rsidRPr="00DB3BA1">
        <w:rPr>
          <w:rFonts w:cstheme="minorHAnsi"/>
          <w:b/>
          <w:bCs/>
          <w:sz w:val="24"/>
          <w:szCs w:val="24"/>
        </w:rPr>
        <w:t>Gr. 5</w:t>
      </w:r>
      <w:r w:rsidR="00CE6E76">
        <w:rPr>
          <w:rFonts w:cstheme="minorHAnsi"/>
          <w:b/>
          <w:bCs/>
          <w:sz w:val="24"/>
          <w:szCs w:val="24"/>
        </w:rPr>
        <w:t xml:space="preserve"> : </w:t>
      </w:r>
      <w:r w:rsidR="006C34D2" w:rsidRPr="00DB3BA1">
        <w:rPr>
          <w:rFonts w:cstheme="minorHAnsi"/>
          <w:b/>
          <w:bCs/>
          <w:sz w:val="24"/>
          <w:szCs w:val="24"/>
        </w:rPr>
        <w:t>Miguel ALMIRON</w:t>
      </w:r>
      <w:r w:rsidR="0070014A" w:rsidRPr="00DB3BA1">
        <w:rPr>
          <w:rFonts w:cstheme="minorHAnsi"/>
          <w:b/>
          <w:bCs/>
          <w:sz w:val="24"/>
          <w:szCs w:val="24"/>
        </w:rPr>
        <w:t xml:space="preserve"> </w:t>
      </w:r>
    </w:p>
    <w:p w14:paraId="4355B25D" w14:textId="77777777" w:rsidR="00BE02A8" w:rsidRDefault="00BE02A8" w:rsidP="002A7400">
      <w:pPr>
        <w:autoSpaceDE w:val="0"/>
        <w:autoSpaceDN w:val="0"/>
        <w:adjustRightInd w:val="0"/>
        <w:spacing w:after="0" w:line="240" w:lineRule="auto"/>
        <w:rPr>
          <w:rFonts w:cstheme="minorHAnsi"/>
          <w:b/>
          <w:bCs/>
          <w:sz w:val="24"/>
          <w:szCs w:val="24"/>
        </w:rPr>
      </w:pPr>
    </w:p>
    <w:p w14:paraId="49A881EF" w14:textId="77777777" w:rsidR="00BE02A8" w:rsidRDefault="00BE02A8" w:rsidP="002A7400">
      <w:pPr>
        <w:autoSpaceDE w:val="0"/>
        <w:autoSpaceDN w:val="0"/>
        <w:adjustRightInd w:val="0"/>
        <w:spacing w:after="0" w:line="240" w:lineRule="auto"/>
        <w:rPr>
          <w:rFonts w:cstheme="minorHAnsi"/>
          <w:b/>
          <w:bCs/>
          <w:sz w:val="24"/>
          <w:szCs w:val="24"/>
        </w:rPr>
      </w:pPr>
    </w:p>
    <w:p w14:paraId="608D9A18" w14:textId="77777777" w:rsidR="00BE02A8" w:rsidRDefault="00BE02A8" w:rsidP="002A7400">
      <w:pPr>
        <w:autoSpaceDE w:val="0"/>
        <w:autoSpaceDN w:val="0"/>
        <w:adjustRightInd w:val="0"/>
        <w:spacing w:after="0" w:line="240" w:lineRule="auto"/>
        <w:rPr>
          <w:rFonts w:cstheme="minorHAnsi"/>
          <w:b/>
          <w:bCs/>
          <w:sz w:val="24"/>
          <w:szCs w:val="24"/>
        </w:rPr>
      </w:pPr>
    </w:p>
    <w:p w14:paraId="335D769E" w14:textId="77777777" w:rsidR="001D7D11" w:rsidRDefault="00BE02A8" w:rsidP="00BE02A8">
      <w:pPr>
        <w:tabs>
          <w:tab w:val="left" w:pos="6210"/>
          <w:tab w:val="left" w:pos="7350"/>
        </w:tabs>
        <w:spacing w:after="0" w:line="240" w:lineRule="auto"/>
        <w:ind w:left="851"/>
        <w:rPr>
          <w:rFonts w:ascii="Calibri" w:hAnsi="Calibri" w:cs="Calibri"/>
          <w:b/>
          <w:bCs/>
          <w:color w:val="000000" w:themeColor="text1"/>
          <w:sz w:val="24"/>
          <w:szCs w:val="24"/>
        </w:rPr>
      </w:pPr>
      <w:r w:rsidRPr="00F114BF">
        <w:rPr>
          <w:rFonts w:ascii="Calibri" w:hAnsi="Calibri" w:cs="Calibri"/>
          <w:b/>
          <w:bCs/>
          <w:color w:val="000000" w:themeColor="text1"/>
          <w:sz w:val="24"/>
          <w:szCs w:val="24"/>
        </w:rPr>
        <w:t xml:space="preserve">+ </w:t>
      </w:r>
      <w:r>
        <w:rPr>
          <w:rFonts w:ascii="Calibri" w:hAnsi="Calibri" w:cs="Calibri"/>
          <w:b/>
          <w:bCs/>
          <w:color w:val="000000" w:themeColor="text1"/>
          <w:sz w:val="24"/>
          <w:szCs w:val="24"/>
        </w:rPr>
        <w:t>UE</w:t>
      </w:r>
      <w:r w:rsidRPr="00F114BF">
        <w:rPr>
          <w:rFonts w:ascii="Calibri" w:hAnsi="Calibri" w:cs="Calibri"/>
          <w:b/>
          <w:bCs/>
          <w:color w:val="000000" w:themeColor="text1"/>
          <w:sz w:val="24"/>
          <w:szCs w:val="24"/>
        </w:rPr>
        <w:t xml:space="preserve"> D4 011516  </w:t>
      </w:r>
      <w:r w:rsidRPr="00F114BF">
        <w:rPr>
          <w:rFonts w:ascii="Calibri" w:hAnsi="Calibri" w:cs="Calibri"/>
          <w:b/>
          <w:bCs/>
          <w:color w:val="000000" w:themeColor="text1"/>
          <w:sz w:val="24"/>
          <w:szCs w:val="24"/>
          <w:u w:val="single"/>
        </w:rPr>
        <w:t>Soutien étudiants non francophones</w:t>
      </w:r>
      <w:r w:rsidRPr="00F114BF">
        <w:rPr>
          <w:rFonts w:ascii="Calibri" w:hAnsi="Calibri" w:cs="Calibri"/>
          <w:b/>
          <w:bCs/>
          <w:color w:val="000000" w:themeColor="text1"/>
          <w:sz w:val="24"/>
          <w:szCs w:val="24"/>
        </w:rPr>
        <w:t xml:space="preserve"> </w:t>
      </w:r>
      <w:r w:rsidRPr="00F114BF">
        <w:rPr>
          <w:rFonts w:ascii="Calibri" w:hAnsi="Calibri" w:cs="Calibri"/>
          <w:bCs/>
          <w:color w:val="000000" w:themeColor="text1"/>
          <w:sz w:val="24"/>
          <w:szCs w:val="24"/>
        </w:rPr>
        <w:t>: 24 h semestrielles</w:t>
      </w:r>
      <w:r w:rsidRPr="00F114BF">
        <w:rPr>
          <w:rFonts w:ascii="Calibri" w:hAnsi="Calibri" w:cs="Calibri"/>
          <w:b/>
          <w:bCs/>
          <w:color w:val="000000" w:themeColor="text1"/>
          <w:sz w:val="24"/>
          <w:szCs w:val="24"/>
        </w:rPr>
        <w:t xml:space="preserve"> </w:t>
      </w:r>
    </w:p>
    <w:p w14:paraId="239C5475" w14:textId="77777777" w:rsidR="00BE02A8" w:rsidRPr="00F114BF" w:rsidRDefault="00BE02A8" w:rsidP="00BE02A8">
      <w:pPr>
        <w:tabs>
          <w:tab w:val="left" w:pos="6210"/>
          <w:tab w:val="left" w:pos="7350"/>
        </w:tabs>
        <w:spacing w:after="0" w:line="240" w:lineRule="auto"/>
        <w:ind w:left="851"/>
        <w:rPr>
          <w:rFonts w:ascii="Calibri" w:hAnsi="Calibri" w:cs="Calibri"/>
          <w:color w:val="000000" w:themeColor="text1"/>
          <w:sz w:val="24"/>
          <w:szCs w:val="24"/>
        </w:rPr>
      </w:pPr>
      <w:r w:rsidRPr="00F114BF">
        <w:rPr>
          <w:rFonts w:ascii="Calibri" w:hAnsi="Calibri" w:cs="Calibri"/>
          <w:bCs/>
          <w:color w:val="000000" w:themeColor="text1"/>
          <w:sz w:val="24"/>
          <w:szCs w:val="24"/>
        </w:rPr>
        <w:t>(</w:t>
      </w:r>
      <w:r w:rsidRPr="00F114BF">
        <w:rPr>
          <w:rFonts w:ascii="Calibri" w:hAnsi="Calibri" w:cs="Calibri"/>
          <w:color w:val="000000" w:themeColor="text1"/>
          <w:sz w:val="24"/>
          <w:szCs w:val="24"/>
        </w:rPr>
        <w:t xml:space="preserve">2 h/sem.) </w:t>
      </w:r>
    </w:p>
    <w:p w14:paraId="3F60C3CD" w14:textId="77777777" w:rsidR="00BE02A8" w:rsidRPr="00DB3BA1" w:rsidRDefault="00BE02A8" w:rsidP="001D7D11">
      <w:pPr>
        <w:tabs>
          <w:tab w:val="left" w:pos="6210"/>
          <w:tab w:val="left" w:pos="7350"/>
        </w:tabs>
        <w:spacing w:after="0" w:line="240" w:lineRule="auto"/>
        <w:ind w:left="709"/>
        <w:rPr>
          <w:rFonts w:cstheme="minorHAnsi"/>
          <w:b/>
          <w:bCs/>
          <w:sz w:val="24"/>
          <w:szCs w:val="24"/>
        </w:rPr>
      </w:pPr>
      <w:r w:rsidRPr="00F114BF">
        <w:rPr>
          <w:rFonts w:ascii="Calibri" w:hAnsi="Calibri" w:cs="Calibri"/>
          <w:color w:val="000000" w:themeColor="text1"/>
          <w:sz w:val="24"/>
          <w:szCs w:val="24"/>
        </w:rPr>
        <w:t xml:space="preserve">   M. Christophe GENIN, Jeudi 16 h - 18 h (311) </w:t>
      </w:r>
      <w:bookmarkEnd w:id="0"/>
    </w:p>
    <w:sectPr w:rsidR="00BE02A8" w:rsidRPr="00DB3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NSimSun">
    <w:panose1 w:val="02010609030101010101"/>
    <w:charset w:val="86"/>
    <w:family w:val="modern"/>
    <w:pitch w:val="fixed"/>
    <w:sig w:usb0="00000203" w:usb1="288F0000" w:usb2="00000016" w:usb3="00000000" w:csb0="00040001" w:csb1="00000000"/>
  </w:font>
  <w:font w:name="Helvetica Neue">
    <w:altName w:val="Arial"/>
    <w:charset w:val="00"/>
    <w:family w:val="roman"/>
    <w:pitch w:val="default"/>
  </w:font>
  <w:font w:name="Arial Unicode MS">
    <w:panose1 w:val="020B0604020202020204"/>
    <w:charset w:val="00"/>
    <w:family w:val="roman"/>
    <w:pitch w:val="default"/>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F4D"/>
    <w:multiLevelType w:val="hybridMultilevel"/>
    <w:tmpl w:val="1EA4D472"/>
    <w:lvl w:ilvl="0" w:tplc="D482FF22">
      <w:start w:val="1"/>
      <w:numFmt w:val="lowerLetter"/>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55A7617"/>
    <w:multiLevelType w:val="hybridMultilevel"/>
    <w:tmpl w:val="8C0E979E"/>
    <w:lvl w:ilvl="0" w:tplc="7092265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E0BA2"/>
    <w:multiLevelType w:val="hybridMultilevel"/>
    <w:tmpl w:val="3C32B1B0"/>
    <w:lvl w:ilvl="0" w:tplc="8BBE910E">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743350"/>
    <w:multiLevelType w:val="hybridMultilevel"/>
    <w:tmpl w:val="F0CA2996"/>
    <w:lvl w:ilvl="0" w:tplc="277C20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801F98"/>
    <w:multiLevelType w:val="hybridMultilevel"/>
    <w:tmpl w:val="AC6C39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036E45"/>
    <w:multiLevelType w:val="hybridMultilevel"/>
    <w:tmpl w:val="D3C81EC8"/>
    <w:lvl w:ilvl="0" w:tplc="054C85A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D166275"/>
    <w:multiLevelType w:val="hybridMultilevel"/>
    <w:tmpl w:val="47749F0C"/>
    <w:lvl w:ilvl="0" w:tplc="8654CF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486801"/>
    <w:multiLevelType w:val="hybridMultilevel"/>
    <w:tmpl w:val="36FCB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6528C0"/>
    <w:multiLevelType w:val="hybridMultilevel"/>
    <w:tmpl w:val="12AE2082"/>
    <w:lvl w:ilvl="0" w:tplc="641CFFD2">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29781A"/>
    <w:multiLevelType w:val="hybridMultilevel"/>
    <w:tmpl w:val="36FCB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B37872"/>
    <w:multiLevelType w:val="hybridMultilevel"/>
    <w:tmpl w:val="36FCB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B36719"/>
    <w:multiLevelType w:val="hybridMultilevel"/>
    <w:tmpl w:val="36FCB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D67F06"/>
    <w:multiLevelType w:val="hybridMultilevel"/>
    <w:tmpl w:val="2BF6C75E"/>
    <w:lvl w:ilvl="0" w:tplc="FC60887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C5B3AFA"/>
    <w:multiLevelType w:val="hybridMultilevel"/>
    <w:tmpl w:val="789ED0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8530711">
    <w:abstractNumId w:val="7"/>
  </w:num>
  <w:num w:numId="2" w16cid:durableId="247347642">
    <w:abstractNumId w:val="1"/>
  </w:num>
  <w:num w:numId="3" w16cid:durableId="970405806">
    <w:abstractNumId w:val="9"/>
  </w:num>
  <w:num w:numId="4" w16cid:durableId="1027566868">
    <w:abstractNumId w:val="10"/>
  </w:num>
  <w:num w:numId="5" w16cid:durableId="1826192558">
    <w:abstractNumId w:val="12"/>
  </w:num>
  <w:num w:numId="6" w16cid:durableId="828787334">
    <w:abstractNumId w:val="4"/>
  </w:num>
  <w:num w:numId="7" w16cid:durableId="1859192427">
    <w:abstractNumId w:val="6"/>
  </w:num>
  <w:num w:numId="8" w16cid:durableId="1326594747">
    <w:abstractNumId w:val="11"/>
  </w:num>
  <w:num w:numId="9" w16cid:durableId="412046732">
    <w:abstractNumId w:val="3"/>
  </w:num>
  <w:num w:numId="10" w16cid:durableId="337586759">
    <w:abstractNumId w:val="13"/>
  </w:num>
  <w:num w:numId="11" w16cid:durableId="425924079">
    <w:abstractNumId w:val="2"/>
  </w:num>
  <w:num w:numId="12" w16cid:durableId="1784955908">
    <w:abstractNumId w:val="8"/>
  </w:num>
  <w:num w:numId="13" w16cid:durableId="1652295104">
    <w:abstractNumId w:val="5"/>
  </w:num>
  <w:num w:numId="14" w16cid:durableId="117742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D94556-3FA6-4E56-8C20-3C4F5E09BF4C}"/>
    <w:docVar w:name="dgnword-eventsink" w:val="1503960254304"/>
  </w:docVars>
  <w:rsids>
    <w:rsidRoot w:val="004F110E"/>
    <w:rsid w:val="00006456"/>
    <w:rsid w:val="0006400A"/>
    <w:rsid w:val="000B259C"/>
    <w:rsid w:val="000C3FCE"/>
    <w:rsid w:val="00105EBE"/>
    <w:rsid w:val="001438C5"/>
    <w:rsid w:val="00155611"/>
    <w:rsid w:val="0017297C"/>
    <w:rsid w:val="001C05CB"/>
    <w:rsid w:val="001D10F5"/>
    <w:rsid w:val="001D7D11"/>
    <w:rsid w:val="001F49D6"/>
    <w:rsid w:val="001F7402"/>
    <w:rsid w:val="00241952"/>
    <w:rsid w:val="002429D0"/>
    <w:rsid w:val="002733EB"/>
    <w:rsid w:val="00286F04"/>
    <w:rsid w:val="00295103"/>
    <w:rsid w:val="002A59E5"/>
    <w:rsid w:val="002A7400"/>
    <w:rsid w:val="002B54E1"/>
    <w:rsid w:val="00340BB6"/>
    <w:rsid w:val="003603E6"/>
    <w:rsid w:val="003F5429"/>
    <w:rsid w:val="0042766C"/>
    <w:rsid w:val="004526CC"/>
    <w:rsid w:val="004526E5"/>
    <w:rsid w:val="004B0F4B"/>
    <w:rsid w:val="004B59EA"/>
    <w:rsid w:val="004F110E"/>
    <w:rsid w:val="004F6CD0"/>
    <w:rsid w:val="00523144"/>
    <w:rsid w:val="00681364"/>
    <w:rsid w:val="006852BB"/>
    <w:rsid w:val="00692948"/>
    <w:rsid w:val="006C34D2"/>
    <w:rsid w:val="006C6C81"/>
    <w:rsid w:val="006C6D02"/>
    <w:rsid w:val="0070014A"/>
    <w:rsid w:val="00714ADF"/>
    <w:rsid w:val="0078027F"/>
    <w:rsid w:val="007A7430"/>
    <w:rsid w:val="007F186D"/>
    <w:rsid w:val="00811000"/>
    <w:rsid w:val="00822A25"/>
    <w:rsid w:val="00836A53"/>
    <w:rsid w:val="008A074F"/>
    <w:rsid w:val="008B7B39"/>
    <w:rsid w:val="00910682"/>
    <w:rsid w:val="00923E32"/>
    <w:rsid w:val="0098772A"/>
    <w:rsid w:val="009F64DA"/>
    <w:rsid w:val="00A42C8A"/>
    <w:rsid w:val="00A5310E"/>
    <w:rsid w:val="00AA0E0F"/>
    <w:rsid w:val="00AB1DE3"/>
    <w:rsid w:val="00AD543D"/>
    <w:rsid w:val="00AE351E"/>
    <w:rsid w:val="00B2740D"/>
    <w:rsid w:val="00B95401"/>
    <w:rsid w:val="00BE02A8"/>
    <w:rsid w:val="00C14625"/>
    <w:rsid w:val="00C1574A"/>
    <w:rsid w:val="00C24ED8"/>
    <w:rsid w:val="00C27F82"/>
    <w:rsid w:val="00C427CD"/>
    <w:rsid w:val="00C92219"/>
    <w:rsid w:val="00CD37B3"/>
    <w:rsid w:val="00CE6E76"/>
    <w:rsid w:val="00D1767C"/>
    <w:rsid w:val="00D33441"/>
    <w:rsid w:val="00DB3BA1"/>
    <w:rsid w:val="00E15C26"/>
    <w:rsid w:val="00E85282"/>
    <w:rsid w:val="00F00074"/>
    <w:rsid w:val="00F114BF"/>
    <w:rsid w:val="00F37CAE"/>
    <w:rsid w:val="00F705D5"/>
    <w:rsid w:val="00F70A54"/>
    <w:rsid w:val="00F73525"/>
    <w:rsid w:val="00FB728A"/>
    <w:rsid w:val="00FC7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0DD8"/>
  <w15:docId w15:val="{F4D37EDE-F90F-4057-99CA-F033EE89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F110E"/>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42C8A"/>
    <w:rPr>
      <w:color w:val="0000FF" w:themeColor="hyperlink"/>
      <w:u w:val="single"/>
    </w:rPr>
  </w:style>
  <w:style w:type="paragraph" w:styleId="Paragraphedeliste">
    <w:name w:val="List Paragraph"/>
    <w:basedOn w:val="Normal"/>
    <w:uiPriority w:val="34"/>
    <w:qFormat/>
    <w:rsid w:val="004F6CD0"/>
    <w:pPr>
      <w:ind w:left="720"/>
      <w:contextualSpacing/>
    </w:pPr>
  </w:style>
  <w:style w:type="paragraph" w:styleId="Corpsdetexte">
    <w:name w:val="Body Text"/>
    <w:basedOn w:val="Normal"/>
    <w:link w:val="CorpsdetexteCar"/>
    <w:semiHidden/>
    <w:unhideWhenUsed/>
    <w:rsid w:val="001438C5"/>
    <w:pPr>
      <w:spacing w:after="140"/>
    </w:pPr>
    <w:rPr>
      <w:rFonts w:ascii="Liberation Serif" w:eastAsia="SimSun" w:hAnsi="Liberation Serif" w:cs="Lucida Sans"/>
      <w:kern w:val="2"/>
      <w:sz w:val="24"/>
      <w:szCs w:val="24"/>
      <w:lang w:eastAsia="zh-CN" w:bidi="hi-IN"/>
    </w:rPr>
  </w:style>
  <w:style w:type="character" w:customStyle="1" w:styleId="CorpsdetexteCar">
    <w:name w:val="Corps de texte Car"/>
    <w:basedOn w:val="Policepardfaut"/>
    <w:link w:val="Corpsdetexte"/>
    <w:semiHidden/>
    <w:rsid w:val="001438C5"/>
    <w:rPr>
      <w:rFonts w:ascii="Liberation Serif" w:eastAsia="SimSun" w:hAnsi="Liberation Serif" w:cs="Lucida Sans"/>
      <w:kern w:val="2"/>
      <w:sz w:val="24"/>
      <w:szCs w:val="24"/>
      <w:lang w:eastAsia="zh-CN" w:bidi="hi-IN"/>
    </w:rPr>
  </w:style>
  <w:style w:type="character" w:styleId="lev">
    <w:name w:val="Strong"/>
    <w:basedOn w:val="Policepardfaut"/>
    <w:uiPriority w:val="22"/>
    <w:qFormat/>
    <w:rsid w:val="00AD543D"/>
    <w:rPr>
      <w:b/>
      <w:bCs/>
    </w:rPr>
  </w:style>
  <w:style w:type="paragraph" w:customStyle="1" w:styleId="Standard">
    <w:name w:val="Standard"/>
    <w:qFormat/>
    <w:rsid w:val="00241952"/>
    <w:pPr>
      <w:suppressAutoHyphens/>
      <w:spacing w:after="0" w:line="240" w:lineRule="auto"/>
    </w:pPr>
    <w:rPr>
      <w:rFonts w:ascii="Liberation Serif" w:eastAsia="NSimSun" w:hAnsi="Liberation Serif" w:cs="Arial"/>
      <w:kern w:val="2"/>
      <w:sz w:val="24"/>
      <w:szCs w:val="24"/>
      <w:lang w:eastAsia="zh-CN" w:bidi="hi-IN"/>
    </w:rPr>
  </w:style>
  <w:style w:type="paragraph" w:styleId="NormalWeb">
    <w:name w:val="Normal (Web)"/>
    <w:basedOn w:val="Normal"/>
    <w:uiPriority w:val="99"/>
    <w:unhideWhenUsed/>
    <w:rsid w:val="002A59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 défaut"/>
    <w:rsid w:val="00AA0E0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de-DE" w:eastAsia="fr-FR"/>
      <w14:textOutline w14:w="0" w14:cap="flat" w14:cmpd="sng" w14:algn="ctr">
        <w14:noFill/>
        <w14:prstDash w14:val="solid"/>
        <w14:bevel/>
      </w14:textOutline>
    </w:rPr>
  </w:style>
  <w:style w:type="character" w:customStyle="1" w:styleId="Aucun">
    <w:name w:val="Aucun"/>
    <w:rsid w:val="00AA0E0F"/>
    <w:rPr>
      <w:lang w:val="de-DE"/>
    </w:rPr>
  </w:style>
  <w:style w:type="paragraph" w:customStyle="1" w:styleId="Corps">
    <w:name w:val="Corps"/>
    <w:rsid w:val="00AA0E0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58843">
      <w:bodyDiv w:val="1"/>
      <w:marLeft w:val="0"/>
      <w:marRight w:val="0"/>
      <w:marTop w:val="0"/>
      <w:marBottom w:val="0"/>
      <w:divBdr>
        <w:top w:val="none" w:sz="0" w:space="0" w:color="auto"/>
        <w:left w:val="none" w:sz="0" w:space="0" w:color="auto"/>
        <w:bottom w:val="none" w:sz="0" w:space="0" w:color="auto"/>
        <w:right w:val="none" w:sz="0" w:space="0" w:color="auto"/>
      </w:divBdr>
    </w:div>
    <w:div w:id="807162511">
      <w:bodyDiv w:val="1"/>
      <w:marLeft w:val="0"/>
      <w:marRight w:val="0"/>
      <w:marTop w:val="0"/>
      <w:marBottom w:val="0"/>
      <w:divBdr>
        <w:top w:val="none" w:sz="0" w:space="0" w:color="auto"/>
        <w:left w:val="none" w:sz="0" w:space="0" w:color="auto"/>
        <w:bottom w:val="none" w:sz="0" w:space="0" w:color="auto"/>
        <w:right w:val="none" w:sz="0" w:space="0" w:color="auto"/>
      </w:divBdr>
    </w:div>
    <w:div w:id="897474333">
      <w:bodyDiv w:val="1"/>
      <w:marLeft w:val="0"/>
      <w:marRight w:val="0"/>
      <w:marTop w:val="0"/>
      <w:marBottom w:val="0"/>
      <w:divBdr>
        <w:top w:val="none" w:sz="0" w:space="0" w:color="auto"/>
        <w:left w:val="none" w:sz="0" w:space="0" w:color="auto"/>
        <w:bottom w:val="none" w:sz="0" w:space="0" w:color="auto"/>
        <w:right w:val="none" w:sz="0" w:space="0" w:color="auto"/>
      </w:divBdr>
    </w:div>
    <w:div w:id="1021594172">
      <w:bodyDiv w:val="1"/>
      <w:marLeft w:val="0"/>
      <w:marRight w:val="0"/>
      <w:marTop w:val="0"/>
      <w:marBottom w:val="0"/>
      <w:divBdr>
        <w:top w:val="none" w:sz="0" w:space="0" w:color="auto"/>
        <w:left w:val="none" w:sz="0" w:space="0" w:color="auto"/>
        <w:bottom w:val="none" w:sz="0" w:space="0" w:color="auto"/>
        <w:right w:val="none" w:sz="0" w:space="0" w:color="auto"/>
      </w:divBdr>
    </w:div>
    <w:div w:id="1123839802">
      <w:bodyDiv w:val="1"/>
      <w:marLeft w:val="0"/>
      <w:marRight w:val="0"/>
      <w:marTop w:val="0"/>
      <w:marBottom w:val="0"/>
      <w:divBdr>
        <w:top w:val="none" w:sz="0" w:space="0" w:color="auto"/>
        <w:left w:val="none" w:sz="0" w:space="0" w:color="auto"/>
        <w:bottom w:val="none" w:sz="0" w:space="0" w:color="auto"/>
        <w:right w:val="none" w:sz="0" w:space="0" w:color="auto"/>
      </w:divBdr>
    </w:div>
    <w:div w:id="1396666609">
      <w:bodyDiv w:val="1"/>
      <w:marLeft w:val="0"/>
      <w:marRight w:val="0"/>
      <w:marTop w:val="0"/>
      <w:marBottom w:val="0"/>
      <w:divBdr>
        <w:top w:val="none" w:sz="0" w:space="0" w:color="auto"/>
        <w:left w:val="none" w:sz="0" w:space="0" w:color="auto"/>
        <w:bottom w:val="none" w:sz="0" w:space="0" w:color="auto"/>
        <w:right w:val="none" w:sz="0" w:space="0" w:color="auto"/>
      </w:divBdr>
    </w:div>
    <w:div w:id="1550267601">
      <w:bodyDiv w:val="1"/>
      <w:marLeft w:val="0"/>
      <w:marRight w:val="0"/>
      <w:marTop w:val="0"/>
      <w:marBottom w:val="0"/>
      <w:divBdr>
        <w:top w:val="none" w:sz="0" w:space="0" w:color="auto"/>
        <w:left w:val="none" w:sz="0" w:space="0" w:color="auto"/>
        <w:bottom w:val="none" w:sz="0" w:space="0" w:color="auto"/>
        <w:right w:val="none" w:sz="0" w:space="0" w:color="auto"/>
      </w:divBdr>
    </w:div>
    <w:div w:id="1569727702">
      <w:bodyDiv w:val="1"/>
      <w:marLeft w:val="0"/>
      <w:marRight w:val="0"/>
      <w:marTop w:val="0"/>
      <w:marBottom w:val="0"/>
      <w:divBdr>
        <w:top w:val="none" w:sz="0" w:space="0" w:color="auto"/>
        <w:left w:val="none" w:sz="0" w:space="0" w:color="auto"/>
        <w:bottom w:val="none" w:sz="0" w:space="0" w:color="auto"/>
        <w:right w:val="none" w:sz="0" w:space="0" w:color="auto"/>
      </w:divBdr>
    </w:div>
    <w:div w:id="1633436352">
      <w:bodyDiv w:val="1"/>
      <w:marLeft w:val="0"/>
      <w:marRight w:val="0"/>
      <w:marTop w:val="0"/>
      <w:marBottom w:val="0"/>
      <w:divBdr>
        <w:top w:val="none" w:sz="0" w:space="0" w:color="auto"/>
        <w:left w:val="none" w:sz="0" w:space="0" w:color="auto"/>
        <w:bottom w:val="none" w:sz="0" w:space="0" w:color="auto"/>
        <w:right w:val="none" w:sz="0" w:space="0" w:color="auto"/>
      </w:divBdr>
    </w:div>
    <w:div w:id="1635286196">
      <w:bodyDiv w:val="1"/>
      <w:marLeft w:val="0"/>
      <w:marRight w:val="0"/>
      <w:marTop w:val="0"/>
      <w:marBottom w:val="0"/>
      <w:divBdr>
        <w:top w:val="none" w:sz="0" w:space="0" w:color="auto"/>
        <w:left w:val="none" w:sz="0" w:space="0" w:color="auto"/>
        <w:bottom w:val="none" w:sz="0" w:space="0" w:color="auto"/>
        <w:right w:val="none" w:sz="0" w:space="0" w:color="auto"/>
      </w:divBdr>
    </w:div>
    <w:div w:id="21399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m-cohen.com/seth_texts/artmusictheorytexts/Friedman_Working%20Scores.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2904</Words>
  <Characters>15975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Delphine Gaber</cp:lastModifiedBy>
  <cp:revision>2</cp:revision>
  <dcterms:created xsi:type="dcterms:W3CDTF">2024-07-08T09:34:00Z</dcterms:created>
  <dcterms:modified xsi:type="dcterms:W3CDTF">2024-07-08T09:34:00Z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2024-07-08T09:34:45Z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603443c7-60b2-4596-bb6a-2675a080f9f5</vt:lpwstr>
  </property>
  <property fmtid="{D5CDD505-2E9C-101B-9397-08002B2CF9AE}" pid="8" name="MSIP_Label_d5c20be7-c3a5-46e3-9158-fa8a02ce2395_ContentBits">
    <vt:lpwstr>0</vt:lpwstr>
  </property>
</Properties>
</file>