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4804" w14:textId="2CCD05FF" w:rsidR="00A83640" w:rsidRPr="00546D6F" w:rsidRDefault="00546D6F" w:rsidP="00546D6F">
      <w:pPr>
        <w:jc w:val="center"/>
        <w:rPr>
          <w:b/>
          <w:bCs/>
          <w:sz w:val="28"/>
          <w:szCs w:val="28"/>
        </w:rPr>
      </w:pPr>
      <w:r w:rsidRPr="00546D6F">
        <w:rPr>
          <w:b/>
          <w:bCs/>
          <w:sz w:val="28"/>
          <w:szCs w:val="28"/>
        </w:rPr>
        <w:t>Printemps de la création</w:t>
      </w:r>
    </w:p>
    <w:p w14:paraId="77FCE0BD" w14:textId="77777777" w:rsidR="00546D6F" w:rsidRDefault="00546D6F" w:rsidP="00546D6F">
      <w:pPr>
        <w:jc w:val="center"/>
      </w:pPr>
      <w:r w:rsidRPr="00546D6F">
        <w:t>Manifestations artistiques pluridisciplinaires</w:t>
      </w:r>
    </w:p>
    <w:p w14:paraId="506BD9FB" w14:textId="08747D70" w:rsidR="00546D6F" w:rsidRDefault="00546D6F" w:rsidP="00546D6F">
      <w:pPr>
        <w:jc w:val="center"/>
      </w:pPr>
      <w:r w:rsidRPr="00546D6F">
        <w:t>11 projets – 8 lieux du 16 mars au 24 avril 2023</w:t>
      </w:r>
    </w:p>
    <w:p w14:paraId="1C3793EE" w14:textId="388C643E" w:rsidR="00546D6F" w:rsidRDefault="00546D6F"/>
    <w:sdt>
      <w:sdtPr>
        <w:rPr>
          <w:rFonts w:asciiTheme="minorHAnsi" w:eastAsiaTheme="minorHAnsi" w:hAnsiTheme="minorHAnsi" w:cstheme="minorBidi"/>
          <w:color w:val="auto"/>
          <w:sz w:val="22"/>
          <w:szCs w:val="22"/>
          <w:lang w:eastAsia="en-US"/>
        </w:rPr>
        <w:id w:val="1661118332"/>
        <w:docPartObj>
          <w:docPartGallery w:val="Table of Contents"/>
          <w:docPartUnique/>
        </w:docPartObj>
      </w:sdtPr>
      <w:sdtEndPr>
        <w:rPr>
          <w:b/>
          <w:bCs/>
        </w:rPr>
      </w:sdtEndPr>
      <w:sdtContent>
        <w:p w14:paraId="2D4B94E9" w14:textId="6107EED7" w:rsidR="002D6367" w:rsidRDefault="002D6367">
          <w:pPr>
            <w:pStyle w:val="En-ttedetabledesmatires"/>
          </w:pPr>
          <w:r>
            <w:t>Table des matières</w:t>
          </w:r>
        </w:p>
        <w:p w14:paraId="45C77C2D" w14:textId="6CC58C04" w:rsidR="000A2BFD" w:rsidRDefault="002D6367">
          <w:pPr>
            <w:pStyle w:val="TM1"/>
            <w:tabs>
              <w:tab w:val="right" w:leader="dot" w:pos="10456"/>
            </w:tabs>
            <w:rPr>
              <w:rFonts w:eastAsiaTheme="minorEastAsia"/>
              <w:noProof/>
              <w:lang w:eastAsia="fr-FR"/>
            </w:rPr>
          </w:pPr>
          <w:r>
            <w:fldChar w:fldCharType="begin"/>
          </w:r>
          <w:r>
            <w:instrText xml:space="preserve"> TOC \o "1-3" \h \z \u </w:instrText>
          </w:r>
          <w:r>
            <w:fldChar w:fldCharType="separate"/>
          </w:r>
          <w:hyperlink w:anchor="_Toc129787208" w:history="1">
            <w:r w:rsidR="000A2BFD" w:rsidRPr="004D536B">
              <w:rPr>
                <w:rStyle w:val="Lienhypertexte"/>
                <w:noProof/>
              </w:rPr>
              <w:t>Présentation de l’événement</w:t>
            </w:r>
            <w:r w:rsidR="000A2BFD">
              <w:rPr>
                <w:noProof/>
                <w:webHidden/>
              </w:rPr>
              <w:tab/>
            </w:r>
            <w:r w:rsidR="000A2BFD">
              <w:rPr>
                <w:noProof/>
                <w:webHidden/>
              </w:rPr>
              <w:fldChar w:fldCharType="begin"/>
            </w:r>
            <w:r w:rsidR="000A2BFD">
              <w:rPr>
                <w:noProof/>
                <w:webHidden/>
              </w:rPr>
              <w:instrText xml:space="preserve"> PAGEREF _Toc129787208 \h </w:instrText>
            </w:r>
            <w:r w:rsidR="000A2BFD">
              <w:rPr>
                <w:noProof/>
                <w:webHidden/>
              </w:rPr>
            </w:r>
            <w:r w:rsidR="000A2BFD">
              <w:rPr>
                <w:noProof/>
                <w:webHidden/>
              </w:rPr>
              <w:fldChar w:fldCharType="separate"/>
            </w:r>
            <w:r w:rsidR="000A2BFD">
              <w:rPr>
                <w:noProof/>
                <w:webHidden/>
              </w:rPr>
              <w:t>2</w:t>
            </w:r>
            <w:r w:rsidR="000A2BFD">
              <w:rPr>
                <w:noProof/>
                <w:webHidden/>
              </w:rPr>
              <w:fldChar w:fldCharType="end"/>
            </w:r>
          </w:hyperlink>
        </w:p>
        <w:p w14:paraId="10F3B353" w14:textId="796E8B48" w:rsidR="000A2BFD" w:rsidRDefault="000A2BFD">
          <w:pPr>
            <w:pStyle w:val="TM1"/>
            <w:tabs>
              <w:tab w:val="right" w:leader="dot" w:pos="10456"/>
            </w:tabs>
            <w:rPr>
              <w:rFonts w:eastAsiaTheme="minorEastAsia"/>
              <w:noProof/>
              <w:lang w:eastAsia="fr-FR"/>
            </w:rPr>
          </w:pPr>
          <w:hyperlink w:anchor="_Toc129787209" w:history="1">
            <w:r w:rsidRPr="004D536B">
              <w:rPr>
                <w:rStyle w:val="Lienhypertexte"/>
                <w:noProof/>
              </w:rPr>
              <w:t>Cartographie des lieux d’exposition</w:t>
            </w:r>
            <w:r>
              <w:rPr>
                <w:noProof/>
                <w:webHidden/>
              </w:rPr>
              <w:tab/>
            </w:r>
            <w:r>
              <w:rPr>
                <w:noProof/>
                <w:webHidden/>
              </w:rPr>
              <w:fldChar w:fldCharType="begin"/>
            </w:r>
            <w:r>
              <w:rPr>
                <w:noProof/>
                <w:webHidden/>
              </w:rPr>
              <w:instrText xml:space="preserve"> PAGEREF _Toc129787209 \h </w:instrText>
            </w:r>
            <w:r>
              <w:rPr>
                <w:noProof/>
                <w:webHidden/>
              </w:rPr>
            </w:r>
            <w:r>
              <w:rPr>
                <w:noProof/>
                <w:webHidden/>
              </w:rPr>
              <w:fldChar w:fldCharType="separate"/>
            </w:r>
            <w:r>
              <w:rPr>
                <w:noProof/>
                <w:webHidden/>
              </w:rPr>
              <w:t>3</w:t>
            </w:r>
            <w:r>
              <w:rPr>
                <w:noProof/>
                <w:webHidden/>
              </w:rPr>
              <w:fldChar w:fldCharType="end"/>
            </w:r>
          </w:hyperlink>
        </w:p>
        <w:p w14:paraId="70333CFC" w14:textId="536FC073" w:rsidR="000A2BFD" w:rsidRDefault="000A2BFD">
          <w:pPr>
            <w:pStyle w:val="TM1"/>
            <w:tabs>
              <w:tab w:val="right" w:leader="dot" w:pos="10456"/>
            </w:tabs>
            <w:rPr>
              <w:rFonts w:eastAsiaTheme="minorEastAsia"/>
              <w:noProof/>
              <w:lang w:eastAsia="fr-FR"/>
            </w:rPr>
          </w:pPr>
          <w:hyperlink w:anchor="_Toc129787210" w:history="1">
            <w:r w:rsidRPr="004D536B">
              <w:rPr>
                <w:rStyle w:val="Lienhypertexte"/>
                <w:noProof/>
              </w:rPr>
              <w:t>Les projets</w:t>
            </w:r>
            <w:r>
              <w:rPr>
                <w:noProof/>
                <w:webHidden/>
              </w:rPr>
              <w:tab/>
            </w:r>
            <w:r>
              <w:rPr>
                <w:noProof/>
                <w:webHidden/>
              </w:rPr>
              <w:fldChar w:fldCharType="begin"/>
            </w:r>
            <w:r>
              <w:rPr>
                <w:noProof/>
                <w:webHidden/>
              </w:rPr>
              <w:instrText xml:space="preserve"> PAGEREF _Toc129787210 \h </w:instrText>
            </w:r>
            <w:r>
              <w:rPr>
                <w:noProof/>
                <w:webHidden/>
              </w:rPr>
            </w:r>
            <w:r>
              <w:rPr>
                <w:noProof/>
                <w:webHidden/>
              </w:rPr>
              <w:fldChar w:fldCharType="separate"/>
            </w:r>
            <w:r>
              <w:rPr>
                <w:noProof/>
                <w:webHidden/>
              </w:rPr>
              <w:t>4</w:t>
            </w:r>
            <w:r>
              <w:rPr>
                <w:noProof/>
                <w:webHidden/>
              </w:rPr>
              <w:fldChar w:fldCharType="end"/>
            </w:r>
          </w:hyperlink>
        </w:p>
        <w:p w14:paraId="78B77479" w14:textId="20A24FF8" w:rsidR="000A2BFD" w:rsidRDefault="000A2BFD">
          <w:pPr>
            <w:pStyle w:val="TM2"/>
            <w:tabs>
              <w:tab w:val="right" w:leader="dot" w:pos="10456"/>
            </w:tabs>
            <w:rPr>
              <w:rFonts w:eastAsiaTheme="minorEastAsia"/>
              <w:noProof/>
              <w:lang w:eastAsia="fr-FR"/>
            </w:rPr>
          </w:pPr>
          <w:hyperlink w:anchor="_Toc129787211" w:history="1">
            <w:r w:rsidRPr="004D536B">
              <w:rPr>
                <w:rStyle w:val="Lienhypertexte"/>
                <w:noProof/>
              </w:rPr>
              <w:t>1 – Journées Journiac : Festival Non Aligné</w:t>
            </w:r>
            <w:r>
              <w:rPr>
                <w:noProof/>
                <w:webHidden/>
              </w:rPr>
              <w:tab/>
            </w:r>
            <w:r>
              <w:rPr>
                <w:noProof/>
                <w:webHidden/>
              </w:rPr>
              <w:fldChar w:fldCharType="begin"/>
            </w:r>
            <w:r>
              <w:rPr>
                <w:noProof/>
                <w:webHidden/>
              </w:rPr>
              <w:instrText xml:space="preserve"> PAGEREF _Toc129787211 \h </w:instrText>
            </w:r>
            <w:r>
              <w:rPr>
                <w:noProof/>
                <w:webHidden/>
              </w:rPr>
            </w:r>
            <w:r>
              <w:rPr>
                <w:noProof/>
                <w:webHidden/>
              </w:rPr>
              <w:fldChar w:fldCharType="separate"/>
            </w:r>
            <w:r>
              <w:rPr>
                <w:noProof/>
                <w:webHidden/>
              </w:rPr>
              <w:t>4</w:t>
            </w:r>
            <w:r>
              <w:rPr>
                <w:noProof/>
                <w:webHidden/>
              </w:rPr>
              <w:fldChar w:fldCharType="end"/>
            </w:r>
          </w:hyperlink>
        </w:p>
        <w:p w14:paraId="30FC3993" w14:textId="7AEE66D5" w:rsidR="000A2BFD" w:rsidRDefault="000A2BFD">
          <w:pPr>
            <w:pStyle w:val="TM2"/>
            <w:tabs>
              <w:tab w:val="right" w:leader="dot" w:pos="10456"/>
            </w:tabs>
            <w:rPr>
              <w:rFonts w:eastAsiaTheme="minorEastAsia"/>
              <w:noProof/>
              <w:lang w:eastAsia="fr-FR"/>
            </w:rPr>
          </w:pPr>
          <w:hyperlink w:anchor="_Toc129787212" w:history="1">
            <w:r w:rsidRPr="004D536B">
              <w:rPr>
                <w:rStyle w:val="Lienhypertexte"/>
                <w:noProof/>
              </w:rPr>
              <w:t>2 – La fête du printemps à la Cité Rose</w:t>
            </w:r>
            <w:r>
              <w:rPr>
                <w:noProof/>
                <w:webHidden/>
              </w:rPr>
              <w:tab/>
            </w:r>
            <w:r>
              <w:rPr>
                <w:noProof/>
                <w:webHidden/>
              </w:rPr>
              <w:fldChar w:fldCharType="begin"/>
            </w:r>
            <w:r>
              <w:rPr>
                <w:noProof/>
                <w:webHidden/>
              </w:rPr>
              <w:instrText xml:space="preserve"> PAGEREF _Toc129787212 \h </w:instrText>
            </w:r>
            <w:r>
              <w:rPr>
                <w:noProof/>
                <w:webHidden/>
              </w:rPr>
            </w:r>
            <w:r>
              <w:rPr>
                <w:noProof/>
                <w:webHidden/>
              </w:rPr>
              <w:fldChar w:fldCharType="separate"/>
            </w:r>
            <w:r>
              <w:rPr>
                <w:noProof/>
                <w:webHidden/>
              </w:rPr>
              <w:t>5</w:t>
            </w:r>
            <w:r>
              <w:rPr>
                <w:noProof/>
                <w:webHidden/>
              </w:rPr>
              <w:fldChar w:fldCharType="end"/>
            </w:r>
          </w:hyperlink>
        </w:p>
        <w:p w14:paraId="57397A5E" w14:textId="72E12435" w:rsidR="000A2BFD" w:rsidRDefault="000A2BFD">
          <w:pPr>
            <w:pStyle w:val="TM2"/>
            <w:tabs>
              <w:tab w:val="right" w:leader="dot" w:pos="10456"/>
            </w:tabs>
            <w:rPr>
              <w:rFonts w:eastAsiaTheme="minorEastAsia"/>
              <w:noProof/>
              <w:lang w:eastAsia="fr-FR"/>
            </w:rPr>
          </w:pPr>
          <w:hyperlink w:anchor="_Toc129787213" w:history="1">
            <w:r w:rsidRPr="004D536B">
              <w:rPr>
                <w:rStyle w:val="Lienhypertexte"/>
                <w:noProof/>
              </w:rPr>
              <w:t>3 – DuoShow Thibault Hiss et Yannis Ouaked</w:t>
            </w:r>
            <w:r>
              <w:rPr>
                <w:noProof/>
                <w:webHidden/>
              </w:rPr>
              <w:tab/>
            </w:r>
            <w:r>
              <w:rPr>
                <w:noProof/>
                <w:webHidden/>
              </w:rPr>
              <w:fldChar w:fldCharType="begin"/>
            </w:r>
            <w:r>
              <w:rPr>
                <w:noProof/>
                <w:webHidden/>
              </w:rPr>
              <w:instrText xml:space="preserve"> PAGEREF _Toc129787213 \h </w:instrText>
            </w:r>
            <w:r>
              <w:rPr>
                <w:noProof/>
                <w:webHidden/>
              </w:rPr>
            </w:r>
            <w:r>
              <w:rPr>
                <w:noProof/>
                <w:webHidden/>
              </w:rPr>
              <w:fldChar w:fldCharType="separate"/>
            </w:r>
            <w:r>
              <w:rPr>
                <w:noProof/>
                <w:webHidden/>
              </w:rPr>
              <w:t>6</w:t>
            </w:r>
            <w:r>
              <w:rPr>
                <w:noProof/>
                <w:webHidden/>
              </w:rPr>
              <w:fldChar w:fldCharType="end"/>
            </w:r>
          </w:hyperlink>
        </w:p>
        <w:p w14:paraId="53184A4E" w14:textId="47E6A4A1" w:rsidR="000A2BFD" w:rsidRDefault="000A2BFD">
          <w:pPr>
            <w:pStyle w:val="TM2"/>
            <w:tabs>
              <w:tab w:val="right" w:leader="dot" w:pos="10456"/>
            </w:tabs>
            <w:rPr>
              <w:rFonts w:eastAsiaTheme="minorEastAsia"/>
              <w:noProof/>
              <w:lang w:eastAsia="fr-FR"/>
            </w:rPr>
          </w:pPr>
          <w:hyperlink w:anchor="_Toc129787214" w:history="1">
            <w:r w:rsidRPr="004D536B">
              <w:rPr>
                <w:rStyle w:val="Lienhypertexte"/>
                <w:noProof/>
              </w:rPr>
              <w:t>4 - Aspartame</w:t>
            </w:r>
            <w:r>
              <w:rPr>
                <w:noProof/>
                <w:webHidden/>
              </w:rPr>
              <w:tab/>
            </w:r>
            <w:r>
              <w:rPr>
                <w:noProof/>
                <w:webHidden/>
              </w:rPr>
              <w:fldChar w:fldCharType="begin"/>
            </w:r>
            <w:r>
              <w:rPr>
                <w:noProof/>
                <w:webHidden/>
              </w:rPr>
              <w:instrText xml:space="preserve"> PAGEREF _Toc129787214 \h </w:instrText>
            </w:r>
            <w:r>
              <w:rPr>
                <w:noProof/>
                <w:webHidden/>
              </w:rPr>
            </w:r>
            <w:r>
              <w:rPr>
                <w:noProof/>
                <w:webHidden/>
              </w:rPr>
              <w:fldChar w:fldCharType="separate"/>
            </w:r>
            <w:r>
              <w:rPr>
                <w:noProof/>
                <w:webHidden/>
              </w:rPr>
              <w:t>7</w:t>
            </w:r>
            <w:r>
              <w:rPr>
                <w:noProof/>
                <w:webHidden/>
              </w:rPr>
              <w:fldChar w:fldCharType="end"/>
            </w:r>
          </w:hyperlink>
        </w:p>
        <w:p w14:paraId="65E76A3A" w14:textId="3462921C" w:rsidR="000A2BFD" w:rsidRDefault="000A2BFD">
          <w:pPr>
            <w:pStyle w:val="TM2"/>
            <w:tabs>
              <w:tab w:val="right" w:leader="dot" w:pos="10456"/>
            </w:tabs>
            <w:rPr>
              <w:rFonts w:eastAsiaTheme="minorEastAsia"/>
              <w:noProof/>
              <w:lang w:eastAsia="fr-FR"/>
            </w:rPr>
          </w:pPr>
          <w:hyperlink w:anchor="_Toc129787215" w:history="1">
            <w:r w:rsidRPr="004D536B">
              <w:rPr>
                <w:rStyle w:val="Lienhypertexte"/>
                <w:noProof/>
              </w:rPr>
              <w:t>5 – Hugo Kriegel. Horloge 1440</w:t>
            </w:r>
            <w:r>
              <w:rPr>
                <w:noProof/>
                <w:webHidden/>
              </w:rPr>
              <w:tab/>
            </w:r>
            <w:r>
              <w:rPr>
                <w:noProof/>
                <w:webHidden/>
              </w:rPr>
              <w:fldChar w:fldCharType="begin"/>
            </w:r>
            <w:r>
              <w:rPr>
                <w:noProof/>
                <w:webHidden/>
              </w:rPr>
              <w:instrText xml:space="preserve"> PAGEREF _Toc129787215 \h </w:instrText>
            </w:r>
            <w:r>
              <w:rPr>
                <w:noProof/>
                <w:webHidden/>
              </w:rPr>
            </w:r>
            <w:r>
              <w:rPr>
                <w:noProof/>
                <w:webHidden/>
              </w:rPr>
              <w:fldChar w:fldCharType="separate"/>
            </w:r>
            <w:r>
              <w:rPr>
                <w:noProof/>
                <w:webHidden/>
              </w:rPr>
              <w:t>8</w:t>
            </w:r>
            <w:r>
              <w:rPr>
                <w:noProof/>
                <w:webHidden/>
              </w:rPr>
              <w:fldChar w:fldCharType="end"/>
            </w:r>
          </w:hyperlink>
        </w:p>
        <w:p w14:paraId="79E30F61" w14:textId="3B379474" w:rsidR="000A2BFD" w:rsidRDefault="000A2BFD">
          <w:pPr>
            <w:pStyle w:val="TM2"/>
            <w:tabs>
              <w:tab w:val="right" w:leader="dot" w:pos="10456"/>
            </w:tabs>
            <w:rPr>
              <w:rFonts w:eastAsiaTheme="minorEastAsia"/>
              <w:noProof/>
              <w:lang w:eastAsia="fr-FR"/>
            </w:rPr>
          </w:pPr>
          <w:hyperlink w:anchor="_Toc129787216" w:history="1">
            <w:r w:rsidRPr="004D536B">
              <w:rPr>
                <w:rStyle w:val="Lienhypertexte"/>
                <w:noProof/>
              </w:rPr>
              <w:t>6 – A Room of Our Time</w:t>
            </w:r>
            <w:r>
              <w:rPr>
                <w:noProof/>
                <w:webHidden/>
              </w:rPr>
              <w:tab/>
            </w:r>
            <w:r>
              <w:rPr>
                <w:noProof/>
                <w:webHidden/>
              </w:rPr>
              <w:fldChar w:fldCharType="begin"/>
            </w:r>
            <w:r>
              <w:rPr>
                <w:noProof/>
                <w:webHidden/>
              </w:rPr>
              <w:instrText xml:space="preserve"> PAGEREF _Toc129787216 \h </w:instrText>
            </w:r>
            <w:r>
              <w:rPr>
                <w:noProof/>
                <w:webHidden/>
              </w:rPr>
            </w:r>
            <w:r>
              <w:rPr>
                <w:noProof/>
                <w:webHidden/>
              </w:rPr>
              <w:fldChar w:fldCharType="separate"/>
            </w:r>
            <w:r>
              <w:rPr>
                <w:noProof/>
                <w:webHidden/>
              </w:rPr>
              <w:t>9</w:t>
            </w:r>
            <w:r>
              <w:rPr>
                <w:noProof/>
                <w:webHidden/>
              </w:rPr>
              <w:fldChar w:fldCharType="end"/>
            </w:r>
          </w:hyperlink>
        </w:p>
        <w:p w14:paraId="16D1F40D" w14:textId="6738BC10" w:rsidR="000A2BFD" w:rsidRDefault="000A2BFD">
          <w:pPr>
            <w:pStyle w:val="TM2"/>
            <w:tabs>
              <w:tab w:val="right" w:leader="dot" w:pos="10456"/>
            </w:tabs>
            <w:rPr>
              <w:rFonts w:eastAsiaTheme="minorEastAsia"/>
              <w:noProof/>
              <w:lang w:eastAsia="fr-FR"/>
            </w:rPr>
          </w:pPr>
          <w:hyperlink w:anchor="_Toc129787217" w:history="1">
            <w:r w:rsidRPr="004D536B">
              <w:rPr>
                <w:rStyle w:val="Lienhypertexte"/>
                <w:noProof/>
              </w:rPr>
              <w:t>7 – Chemins partagés</w:t>
            </w:r>
            <w:r>
              <w:rPr>
                <w:noProof/>
                <w:webHidden/>
              </w:rPr>
              <w:tab/>
            </w:r>
            <w:r>
              <w:rPr>
                <w:noProof/>
                <w:webHidden/>
              </w:rPr>
              <w:fldChar w:fldCharType="begin"/>
            </w:r>
            <w:r>
              <w:rPr>
                <w:noProof/>
                <w:webHidden/>
              </w:rPr>
              <w:instrText xml:space="preserve"> PAGEREF _Toc129787217 \h </w:instrText>
            </w:r>
            <w:r>
              <w:rPr>
                <w:noProof/>
                <w:webHidden/>
              </w:rPr>
            </w:r>
            <w:r>
              <w:rPr>
                <w:noProof/>
                <w:webHidden/>
              </w:rPr>
              <w:fldChar w:fldCharType="separate"/>
            </w:r>
            <w:r>
              <w:rPr>
                <w:noProof/>
                <w:webHidden/>
              </w:rPr>
              <w:t>10</w:t>
            </w:r>
            <w:r>
              <w:rPr>
                <w:noProof/>
                <w:webHidden/>
              </w:rPr>
              <w:fldChar w:fldCharType="end"/>
            </w:r>
          </w:hyperlink>
        </w:p>
        <w:p w14:paraId="0F8C5B49" w14:textId="772D2D96" w:rsidR="000A2BFD" w:rsidRDefault="000A2BFD">
          <w:pPr>
            <w:pStyle w:val="TM2"/>
            <w:tabs>
              <w:tab w:val="right" w:leader="dot" w:pos="10456"/>
            </w:tabs>
            <w:rPr>
              <w:rFonts w:eastAsiaTheme="minorEastAsia"/>
              <w:noProof/>
              <w:lang w:eastAsia="fr-FR"/>
            </w:rPr>
          </w:pPr>
          <w:hyperlink w:anchor="_Toc129787218" w:history="1">
            <w:r w:rsidRPr="004D536B">
              <w:rPr>
                <w:rStyle w:val="Lienhypertexte"/>
                <w:noProof/>
              </w:rPr>
              <w:t>8 – Avis de tempête</w:t>
            </w:r>
            <w:r>
              <w:rPr>
                <w:noProof/>
                <w:webHidden/>
              </w:rPr>
              <w:tab/>
            </w:r>
            <w:r>
              <w:rPr>
                <w:noProof/>
                <w:webHidden/>
              </w:rPr>
              <w:fldChar w:fldCharType="begin"/>
            </w:r>
            <w:r>
              <w:rPr>
                <w:noProof/>
                <w:webHidden/>
              </w:rPr>
              <w:instrText xml:space="preserve"> PAGEREF _Toc129787218 \h </w:instrText>
            </w:r>
            <w:r>
              <w:rPr>
                <w:noProof/>
                <w:webHidden/>
              </w:rPr>
            </w:r>
            <w:r>
              <w:rPr>
                <w:noProof/>
                <w:webHidden/>
              </w:rPr>
              <w:fldChar w:fldCharType="separate"/>
            </w:r>
            <w:r>
              <w:rPr>
                <w:noProof/>
                <w:webHidden/>
              </w:rPr>
              <w:t>11</w:t>
            </w:r>
            <w:r>
              <w:rPr>
                <w:noProof/>
                <w:webHidden/>
              </w:rPr>
              <w:fldChar w:fldCharType="end"/>
            </w:r>
          </w:hyperlink>
        </w:p>
        <w:p w14:paraId="1696BAB7" w14:textId="012E3E5B" w:rsidR="000A2BFD" w:rsidRDefault="000A2BFD">
          <w:pPr>
            <w:pStyle w:val="TM2"/>
            <w:tabs>
              <w:tab w:val="right" w:leader="dot" w:pos="10456"/>
            </w:tabs>
            <w:rPr>
              <w:rFonts w:eastAsiaTheme="minorEastAsia"/>
              <w:noProof/>
              <w:lang w:eastAsia="fr-FR"/>
            </w:rPr>
          </w:pPr>
          <w:hyperlink w:anchor="_Toc129787219" w:history="1">
            <w:r w:rsidRPr="004D536B">
              <w:rPr>
                <w:rStyle w:val="Lienhypertexte"/>
                <w:noProof/>
              </w:rPr>
              <w:t>9 – Prix AMMA</w:t>
            </w:r>
            <w:r>
              <w:rPr>
                <w:noProof/>
                <w:webHidden/>
              </w:rPr>
              <w:tab/>
            </w:r>
            <w:r>
              <w:rPr>
                <w:noProof/>
                <w:webHidden/>
              </w:rPr>
              <w:fldChar w:fldCharType="begin"/>
            </w:r>
            <w:r>
              <w:rPr>
                <w:noProof/>
                <w:webHidden/>
              </w:rPr>
              <w:instrText xml:space="preserve"> PAGEREF _Toc129787219 \h </w:instrText>
            </w:r>
            <w:r>
              <w:rPr>
                <w:noProof/>
                <w:webHidden/>
              </w:rPr>
            </w:r>
            <w:r>
              <w:rPr>
                <w:noProof/>
                <w:webHidden/>
              </w:rPr>
              <w:fldChar w:fldCharType="separate"/>
            </w:r>
            <w:r>
              <w:rPr>
                <w:noProof/>
                <w:webHidden/>
              </w:rPr>
              <w:t>12</w:t>
            </w:r>
            <w:r>
              <w:rPr>
                <w:noProof/>
                <w:webHidden/>
              </w:rPr>
              <w:fldChar w:fldCharType="end"/>
            </w:r>
          </w:hyperlink>
        </w:p>
        <w:p w14:paraId="2F85C4FD" w14:textId="3AA43416" w:rsidR="000A2BFD" w:rsidRDefault="000A2BFD">
          <w:pPr>
            <w:pStyle w:val="TM2"/>
            <w:tabs>
              <w:tab w:val="right" w:leader="dot" w:pos="10456"/>
            </w:tabs>
            <w:rPr>
              <w:rFonts w:eastAsiaTheme="minorEastAsia"/>
              <w:noProof/>
              <w:lang w:eastAsia="fr-FR"/>
            </w:rPr>
          </w:pPr>
          <w:hyperlink w:anchor="_Toc129787220" w:history="1">
            <w:r w:rsidRPr="004D536B">
              <w:rPr>
                <w:rStyle w:val="Lienhypertexte"/>
                <w:noProof/>
              </w:rPr>
              <w:t>10 – Pulsion</w:t>
            </w:r>
            <w:r>
              <w:rPr>
                <w:noProof/>
                <w:webHidden/>
              </w:rPr>
              <w:tab/>
            </w:r>
            <w:r>
              <w:rPr>
                <w:noProof/>
                <w:webHidden/>
              </w:rPr>
              <w:fldChar w:fldCharType="begin"/>
            </w:r>
            <w:r>
              <w:rPr>
                <w:noProof/>
                <w:webHidden/>
              </w:rPr>
              <w:instrText xml:space="preserve"> PAGEREF _Toc129787220 \h </w:instrText>
            </w:r>
            <w:r>
              <w:rPr>
                <w:noProof/>
                <w:webHidden/>
              </w:rPr>
            </w:r>
            <w:r>
              <w:rPr>
                <w:noProof/>
                <w:webHidden/>
              </w:rPr>
              <w:fldChar w:fldCharType="separate"/>
            </w:r>
            <w:r>
              <w:rPr>
                <w:noProof/>
                <w:webHidden/>
              </w:rPr>
              <w:t>13</w:t>
            </w:r>
            <w:r>
              <w:rPr>
                <w:noProof/>
                <w:webHidden/>
              </w:rPr>
              <w:fldChar w:fldCharType="end"/>
            </w:r>
          </w:hyperlink>
        </w:p>
        <w:p w14:paraId="39E2F4D4" w14:textId="503942B2" w:rsidR="000A2BFD" w:rsidRDefault="000A2BFD">
          <w:pPr>
            <w:pStyle w:val="TM2"/>
            <w:tabs>
              <w:tab w:val="right" w:leader="dot" w:pos="10456"/>
            </w:tabs>
            <w:rPr>
              <w:rFonts w:eastAsiaTheme="minorEastAsia"/>
              <w:noProof/>
              <w:lang w:eastAsia="fr-FR"/>
            </w:rPr>
          </w:pPr>
          <w:hyperlink w:anchor="_Toc129787221" w:history="1">
            <w:r w:rsidRPr="004D536B">
              <w:rPr>
                <w:rStyle w:val="Lienhypertexte"/>
                <w:noProof/>
              </w:rPr>
              <w:t>11 – Puls’Meta</w:t>
            </w:r>
            <w:r>
              <w:rPr>
                <w:noProof/>
                <w:webHidden/>
              </w:rPr>
              <w:tab/>
            </w:r>
            <w:r>
              <w:rPr>
                <w:noProof/>
                <w:webHidden/>
              </w:rPr>
              <w:fldChar w:fldCharType="begin"/>
            </w:r>
            <w:r>
              <w:rPr>
                <w:noProof/>
                <w:webHidden/>
              </w:rPr>
              <w:instrText xml:space="preserve"> PAGEREF _Toc129787221 \h </w:instrText>
            </w:r>
            <w:r>
              <w:rPr>
                <w:noProof/>
                <w:webHidden/>
              </w:rPr>
            </w:r>
            <w:r>
              <w:rPr>
                <w:noProof/>
                <w:webHidden/>
              </w:rPr>
              <w:fldChar w:fldCharType="separate"/>
            </w:r>
            <w:r>
              <w:rPr>
                <w:noProof/>
                <w:webHidden/>
              </w:rPr>
              <w:t>14</w:t>
            </w:r>
            <w:r>
              <w:rPr>
                <w:noProof/>
                <w:webHidden/>
              </w:rPr>
              <w:fldChar w:fldCharType="end"/>
            </w:r>
          </w:hyperlink>
        </w:p>
        <w:p w14:paraId="52D73777" w14:textId="741C9913" w:rsidR="000A2BFD" w:rsidRDefault="000A2BFD">
          <w:pPr>
            <w:pStyle w:val="TM1"/>
            <w:tabs>
              <w:tab w:val="right" w:leader="dot" w:pos="10456"/>
            </w:tabs>
            <w:rPr>
              <w:rFonts w:eastAsiaTheme="minorEastAsia"/>
              <w:noProof/>
              <w:lang w:eastAsia="fr-FR"/>
            </w:rPr>
          </w:pPr>
          <w:hyperlink w:anchor="_Toc129787222" w:history="1">
            <w:r w:rsidRPr="004D536B">
              <w:rPr>
                <w:rStyle w:val="Lienhypertexte"/>
                <w:noProof/>
              </w:rPr>
              <w:t>Equipe et remerciements</w:t>
            </w:r>
            <w:r>
              <w:rPr>
                <w:noProof/>
                <w:webHidden/>
              </w:rPr>
              <w:tab/>
            </w:r>
            <w:r>
              <w:rPr>
                <w:noProof/>
                <w:webHidden/>
              </w:rPr>
              <w:fldChar w:fldCharType="begin"/>
            </w:r>
            <w:r>
              <w:rPr>
                <w:noProof/>
                <w:webHidden/>
              </w:rPr>
              <w:instrText xml:space="preserve"> PAGEREF _Toc129787222 \h </w:instrText>
            </w:r>
            <w:r>
              <w:rPr>
                <w:noProof/>
                <w:webHidden/>
              </w:rPr>
            </w:r>
            <w:r>
              <w:rPr>
                <w:noProof/>
                <w:webHidden/>
              </w:rPr>
              <w:fldChar w:fldCharType="separate"/>
            </w:r>
            <w:r>
              <w:rPr>
                <w:noProof/>
                <w:webHidden/>
              </w:rPr>
              <w:t>15</w:t>
            </w:r>
            <w:r>
              <w:rPr>
                <w:noProof/>
                <w:webHidden/>
              </w:rPr>
              <w:fldChar w:fldCharType="end"/>
            </w:r>
          </w:hyperlink>
        </w:p>
        <w:p w14:paraId="2577B0E4" w14:textId="06180B81" w:rsidR="000A2BFD" w:rsidRDefault="000A2BFD">
          <w:pPr>
            <w:pStyle w:val="TM2"/>
            <w:tabs>
              <w:tab w:val="right" w:leader="dot" w:pos="10456"/>
            </w:tabs>
            <w:rPr>
              <w:rFonts w:eastAsiaTheme="minorEastAsia"/>
              <w:noProof/>
              <w:lang w:eastAsia="fr-FR"/>
            </w:rPr>
          </w:pPr>
          <w:hyperlink w:anchor="_Toc129787223" w:history="1">
            <w:r w:rsidRPr="004D536B">
              <w:rPr>
                <w:rStyle w:val="Lienhypertexte"/>
                <w:noProof/>
              </w:rPr>
              <w:t>L’École des Arts de la Sorbonne</w:t>
            </w:r>
            <w:r>
              <w:rPr>
                <w:noProof/>
                <w:webHidden/>
              </w:rPr>
              <w:tab/>
            </w:r>
            <w:r>
              <w:rPr>
                <w:noProof/>
                <w:webHidden/>
              </w:rPr>
              <w:fldChar w:fldCharType="begin"/>
            </w:r>
            <w:r>
              <w:rPr>
                <w:noProof/>
                <w:webHidden/>
              </w:rPr>
              <w:instrText xml:space="preserve"> PAGEREF _Toc129787223 \h </w:instrText>
            </w:r>
            <w:r>
              <w:rPr>
                <w:noProof/>
                <w:webHidden/>
              </w:rPr>
            </w:r>
            <w:r>
              <w:rPr>
                <w:noProof/>
                <w:webHidden/>
              </w:rPr>
              <w:fldChar w:fldCharType="separate"/>
            </w:r>
            <w:r>
              <w:rPr>
                <w:noProof/>
                <w:webHidden/>
              </w:rPr>
              <w:t>15</w:t>
            </w:r>
            <w:r>
              <w:rPr>
                <w:noProof/>
                <w:webHidden/>
              </w:rPr>
              <w:fldChar w:fldCharType="end"/>
            </w:r>
          </w:hyperlink>
        </w:p>
        <w:p w14:paraId="7BC9DA70" w14:textId="65746CF5" w:rsidR="000A2BFD" w:rsidRDefault="000A2BFD">
          <w:pPr>
            <w:pStyle w:val="TM2"/>
            <w:tabs>
              <w:tab w:val="right" w:leader="dot" w:pos="10456"/>
            </w:tabs>
            <w:rPr>
              <w:rFonts w:eastAsiaTheme="minorEastAsia"/>
              <w:noProof/>
              <w:lang w:eastAsia="fr-FR"/>
            </w:rPr>
          </w:pPr>
          <w:hyperlink w:anchor="_Toc129787224" w:history="1">
            <w:r w:rsidRPr="004D536B">
              <w:rPr>
                <w:rStyle w:val="Lienhypertexte"/>
                <w:noProof/>
              </w:rPr>
              <w:t>Le Printemps de la création</w:t>
            </w:r>
            <w:r>
              <w:rPr>
                <w:noProof/>
                <w:webHidden/>
              </w:rPr>
              <w:tab/>
            </w:r>
            <w:r>
              <w:rPr>
                <w:noProof/>
                <w:webHidden/>
              </w:rPr>
              <w:fldChar w:fldCharType="begin"/>
            </w:r>
            <w:r>
              <w:rPr>
                <w:noProof/>
                <w:webHidden/>
              </w:rPr>
              <w:instrText xml:space="preserve"> PAGEREF _Toc129787224 \h </w:instrText>
            </w:r>
            <w:r>
              <w:rPr>
                <w:noProof/>
                <w:webHidden/>
              </w:rPr>
            </w:r>
            <w:r>
              <w:rPr>
                <w:noProof/>
                <w:webHidden/>
              </w:rPr>
              <w:fldChar w:fldCharType="separate"/>
            </w:r>
            <w:r>
              <w:rPr>
                <w:noProof/>
                <w:webHidden/>
              </w:rPr>
              <w:t>15</w:t>
            </w:r>
            <w:r>
              <w:rPr>
                <w:noProof/>
                <w:webHidden/>
              </w:rPr>
              <w:fldChar w:fldCharType="end"/>
            </w:r>
          </w:hyperlink>
        </w:p>
        <w:p w14:paraId="479C6FD5" w14:textId="09CE0310" w:rsidR="002D6367" w:rsidRDefault="002D6367">
          <w:r>
            <w:rPr>
              <w:b/>
              <w:bCs/>
            </w:rPr>
            <w:fldChar w:fldCharType="end"/>
          </w:r>
        </w:p>
      </w:sdtContent>
    </w:sdt>
    <w:p w14:paraId="56C154FA" w14:textId="51E5F0C2" w:rsidR="00546D6F" w:rsidRDefault="00546D6F"/>
    <w:p w14:paraId="7D522634" w14:textId="53909007" w:rsidR="00546D6F" w:rsidRDefault="00546D6F"/>
    <w:p w14:paraId="6BF22F30" w14:textId="45092BB0" w:rsidR="00546D6F" w:rsidRDefault="00546D6F"/>
    <w:p w14:paraId="0BDDE478" w14:textId="5A9287CA" w:rsidR="00546D6F" w:rsidRDefault="00546D6F"/>
    <w:p w14:paraId="42703310" w14:textId="6563CF1E" w:rsidR="00546D6F" w:rsidRDefault="00546D6F"/>
    <w:p w14:paraId="410D97BA" w14:textId="77777777" w:rsidR="00546D6F" w:rsidRDefault="00546D6F"/>
    <w:p w14:paraId="41828EA4"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sectPr w:rsidR="00546D6F" w:rsidSect="00546D6F">
          <w:pgSz w:w="11906" w:h="16838"/>
          <w:pgMar w:top="720" w:right="720" w:bottom="720" w:left="720" w:header="708" w:footer="708" w:gutter="0"/>
          <w:cols w:space="708"/>
          <w:docGrid w:linePitch="360"/>
        </w:sectPr>
      </w:pPr>
    </w:p>
    <w:p w14:paraId="75D6409A" w14:textId="72036275" w:rsidR="00546D6F" w:rsidRDefault="00546D6F" w:rsidP="00546D6F">
      <w:pPr>
        <w:pStyle w:val="Titre1"/>
      </w:pPr>
      <w:bookmarkStart w:id="0" w:name="_Toc129787208"/>
      <w:r>
        <w:lastRenderedPageBreak/>
        <w:t>Présentation de l’événement</w:t>
      </w:r>
      <w:bookmarkEnd w:id="0"/>
    </w:p>
    <w:p w14:paraId="17F69401" w14:textId="6A7A6DE1"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Le</w:t>
      </w:r>
      <w:r>
        <w:rPr>
          <w:rFonts w:ascii="Figtree" w:hAnsi="Figtree" w:cs="Figtree"/>
          <w:b/>
          <w:bCs/>
          <w:i/>
          <w:iCs/>
          <w:color w:val="000000"/>
          <w:sz w:val="21"/>
          <w:szCs w:val="21"/>
        </w:rPr>
        <w:t xml:space="preserve"> Printemps de la création</w:t>
      </w:r>
      <w:r>
        <w:rPr>
          <w:rFonts w:ascii="Figtree" w:hAnsi="Figtree" w:cs="Figtree"/>
          <w:b/>
          <w:bCs/>
          <w:color w:val="000000"/>
          <w:sz w:val="21"/>
          <w:szCs w:val="21"/>
        </w:rPr>
        <w:t xml:space="preserve"> a le plaisir de vous inviter à sa toute première édition. Cette fête de fin d’année de l’Université se veut foisonnante, hétéroclite et collective.</w:t>
      </w:r>
    </w:p>
    <w:p w14:paraId="6998ACE6"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Célébrant la création émergente, ce </w:t>
      </w:r>
      <w:r>
        <w:rPr>
          <w:rFonts w:ascii="Figtree" w:hAnsi="Figtree" w:cs="Figtree"/>
          <w:b/>
          <w:bCs/>
          <w:i/>
          <w:iCs/>
          <w:color w:val="000000"/>
          <w:sz w:val="21"/>
          <w:szCs w:val="21"/>
        </w:rPr>
        <w:t>Printemps</w:t>
      </w:r>
      <w:r>
        <w:rPr>
          <w:rFonts w:ascii="Figtree" w:hAnsi="Figtree" w:cs="Figtree"/>
          <w:b/>
          <w:bCs/>
          <w:color w:val="000000"/>
          <w:sz w:val="21"/>
          <w:szCs w:val="21"/>
        </w:rPr>
        <w:t xml:space="preserve"> se construit autour de onze projets portés par plus de deux cents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et mêle une grande diversité de disciplines : arts plastiques, design, danse, </w:t>
      </w:r>
      <w:r>
        <w:rPr>
          <w:rFonts w:ascii="Figtree" w:hAnsi="Figtree" w:cs="Figtree"/>
          <w:b/>
          <w:bCs/>
          <w:i/>
          <w:iCs/>
          <w:color w:val="000000"/>
          <w:sz w:val="21"/>
          <w:szCs w:val="21"/>
        </w:rPr>
        <w:t>stand up</w:t>
      </w:r>
      <w:r>
        <w:rPr>
          <w:rFonts w:ascii="Figtree" w:hAnsi="Figtree" w:cs="Figtree"/>
          <w:b/>
          <w:bCs/>
          <w:color w:val="000000"/>
          <w:sz w:val="21"/>
          <w:szCs w:val="21"/>
        </w:rPr>
        <w:t xml:space="preserve">, ou encore musique </w:t>
      </w:r>
      <w:r>
        <w:rPr>
          <w:rFonts w:ascii="Figtree" w:hAnsi="Figtree" w:cs="Figtree"/>
          <w:b/>
          <w:bCs/>
          <w:i/>
          <w:iCs/>
          <w:color w:val="000000"/>
          <w:sz w:val="21"/>
          <w:szCs w:val="21"/>
        </w:rPr>
        <w:t>live</w:t>
      </w:r>
      <w:r>
        <w:rPr>
          <w:rFonts w:ascii="Figtree" w:hAnsi="Figtree" w:cs="Figtree"/>
          <w:b/>
          <w:bCs/>
          <w:color w:val="000000"/>
          <w:sz w:val="21"/>
          <w:szCs w:val="21"/>
        </w:rPr>
        <w:t xml:space="preserve">. </w:t>
      </w:r>
    </w:p>
    <w:p w14:paraId="212DD8C9"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Au programme, des formats qui se répondent pour offrir des expériences originales. Expositions, festival de performances, spectacles vivants, soirées cabaret… </w:t>
      </w:r>
      <w:proofErr w:type="spellStart"/>
      <w:r>
        <w:rPr>
          <w:rFonts w:ascii="Figtree" w:hAnsi="Figtree" w:cs="Figtree"/>
          <w:b/>
          <w:bCs/>
          <w:color w:val="000000"/>
          <w:sz w:val="21"/>
          <w:szCs w:val="21"/>
        </w:rPr>
        <w:t>chacun.e</w:t>
      </w:r>
      <w:proofErr w:type="spellEnd"/>
      <w:r>
        <w:rPr>
          <w:rFonts w:ascii="Figtree" w:hAnsi="Figtree" w:cs="Figtree"/>
          <w:b/>
          <w:bCs/>
          <w:color w:val="000000"/>
          <w:sz w:val="21"/>
          <w:szCs w:val="21"/>
        </w:rPr>
        <w:t xml:space="preserve"> pourra trouver ce qui lui sied. </w:t>
      </w:r>
    </w:p>
    <w:p w14:paraId="76E259B4"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Construite avec le soutien de la Présidence de l’Université, de l’École des Arts de la Sorbonne et de la CVEC, le </w:t>
      </w:r>
      <w:r>
        <w:rPr>
          <w:rFonts w:ascii="Figtree" w:hAnsi="Figtree" w:cs="Figtree"/>
          <w:b/>
          <w:bCs/>
          <w:i/>
          <w:iCs/>
          <w:color w:val="000000"/>
          <w:sz w:val="21"/>
          <w:szCs w:val="21"/>
        </w:rPr>
        <w:t>Printemps de la création</w:t>
      </w:r>
      <w:r>
        <w:rPr>
          <w:rFonts w:ascii="Figtree" w:hAnsi="Figtree" w:cs="Figtree"/>
          <w:b/>
          <w:bCs/>
          <w:color w:val="000000"/>
          <w:sz w:val="21"/>
          <w:szCs w:val="21"/>
        </w:rPr>
        <w:t xml:space="preserve"> a pu voir le jour grâce à l’investissement sans faille des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w:t>
      </w:r>
    </w:p>
    <w:p w14:paraId="6498418E"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Cette ode à la créativité et au dynamisme de Paris 1 ne pourrait rester confinée dans les murs de l’université. </w:t>
      </w:r>
    </w:p>
    <w:p w14:paraId="4017C578"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De Nanterre à Bagnolet en passant par les 5</w:t>
      </w:r>
      <w:r>
        <w:rPr>
          <w:rFonts w:ascii="Figtree" w:hAnsi="Figtree" w:cs="Figtree"/>
          <w:b/>
          <w:bCs/>
          <w:color w:val="000000"/>
          <w:sz w:val="16"/>
          <w:szCs w:val="16"/>
        </w:rPr>
        <w:t>e</w:t>
      </w:r>
      <w:r>
        <w:rPr>
          <w:rFonts w:ascii="Figtree" w:hAnsi="Figtree" w:cs="Figtree"/>
          <w:b/>
          <w:bCs/>
          <w:color w:val="000000"/>
          <w:sz w:val="21"/>
          <w:szCs w:val="21"/>
        </w:rPr>
        <w:t>, 6</w:t>
      </w:r>
      <w:r>
        <w:rPr>
          <w:rFonts w:ascii="Figtree" w:hAnsi="Figtree" w:cs="Figtree"/>
          <w:b/>
          <w:bCs/>
          <w:color w:val="000000"/>
          <w:sz w:val="16"/>
          <w:szCs w:val="16"/>
        </w:rPr>
        <w:t>e</w:t>
      </w:r>
      <w:r>
        <w:rPr>
          <w:rFonts w:ascii="Figtree" w:hAnsi="Figtree" w:cs="Figtree"/>
          <w:b/>
          <w:bCs/>
          <w:color w:val="000000"/>
          <w:sz w:val="21"/>
          <w:szCs w:val="21"/>
        </w:rPr>
        <w:t>, 14</w:t>
      </w:r>
      <w:r>
        <w:rPr>
          <w:rFonts w:ascii="Figtree" w:hAnsi="Figtree" w:cs="Figtree"/>
          <w:b/>
          <w:bCs/>
          <w:color w:val="000000"/>
          <w:sz w:val="16"/>
          <w:szCs w:val="16"/>
        </w:rPr>
        <w:t>e</w:t>
      </w:r>
      <w:r>
        <w:rPr>
          <w:rFonts w:ascii="Figtree" w:hAnsi="Figtree" w:cs="Figtree"/>
          <w:b/>
          <w:bCs/>
          <w:color w:val="000000"/>
          <w:sz w:val="21"/>
          <w:szCs w:val="21"/>
        </w:rPr>
        <w:t xml:space="preserve"> et 15</w:t>
      </w:r>
      <w:r>
        <w:rPr>
          <w:rFonts w:ascii="Figtree" w:hAnsi="Figtree" w:cs="Figtree"/>
          <w:b/>
          <w:bCs/>
          <w:color w:val="000000"/>
          <w:sz w:val="16"/>
          <w:szCs w:val="16"/>
        </w:rPr>
        <w:t>e</w:t>
      </w:r>
      <w:r>
        <w:rPr>
          <w:rFonts w:ascii="Figtree" w:hAnsi="Figtree" w:cs="Figtree"/>
          <w:b/>
          <w:bCs/>
          <w:color w:val="000000"/>
          <w:sz w:val="21"/>
          <w:szCs w:val="21"/>
        </w:rPr>
        <w:t xml:space="preserve"> arrondissements, le </w:t>
      </w:r>
      <w:r>
        <w:rPr>
          <w:rFonts w:ascii="Figtree" w:hAnsi="Figtree" w:cs="Figtree"/>
          <w:b/>
          <w:bCs/>
          <w:i/>
          <w:iCs/>
          <w:color w:val="000000"/>
          <w:sz w:val="21"/>
          <w:szCs w:val="21"/>
        </w:rPr>
        <w:t>Printemps</w:t>
      </w:r>
      <w:r>
        <w:rPr>
          <w:rFonts w:ascii="Figtree" w:hAnsi="Figtree" w:cs="Figtree"/>
          <w:b/>
          <w:bCs/>
          <w:color w:val="000000"/>
          <w:sz w:val="21"/>
          <w:szCs w:val="21"/>
        </w:rPr>
        <w:t xml:space="preserve"> vient à votre rencontre, au plus près de là où vous êtes. Car c’est d’abord à vous qu’il s’adresse. </w:t>
      </w:r>
    </w:p>
    <w:p w14:paraId="6AFF611C"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Les événements sont ouverts à </w:t>
      </w:r>
      <w:proofErr w:type="spellStart"/>
      <w:r>
        <w:rPr>
          <w:rFonts w:ascii="Figtree" w:hAnsi="Figtree" w:cs="Figtree"/>
          <w:b/>
          <w:bCs/>
          <w:color w:val="000000"/>
          <w:sz w:val="21"/>
          <w:szCs w:val="21"/>
        </w:rPr>
        <w:t>tous.tes</w:t>
      </w:r>
      <w:proofErr w:type="spellEnd"/>
      <w:r>
        <w:rPr>
          <w:rFonts w:ascii="Figtree" w:hAnsi="Figtree" w:cs="Figtree"/>
          <w:b/>
          <w:bCs/>
          <w:color w:val="000000"/>
          <w:sz w:val="21"/>
          <w:szCs w:val="21"/>
        </w:rPr>
        <w:t xml:space="preserve"> et </w:t>
      </w:r>
      <w:proofErr w:type="spellStart"/>
      <w:r>
        <w:rPr>
          <w:rFonts w:ascii="Figtree" w:hAnsi="Figtree" w:cs="Figtree"/>
          <w:b/>
          <w:bCs/>
          <w:color w:val="000000"/>
          <w:sz w:val="21"/>
          <w:szCs w:val="21"/>
        </w:rPr>
        <w:t>chacun.e</w:t>
      </w:r>
      <w:proofErr w:type="spellEnd"/>
      <w:r>
        <w:rPr>
          <w:rFonts w:ascii="Figtree" w:hAnsi="Figtree" w:cs="Figtree"/>
          <w:b/>
          <w:bCs/>
          <w:color w:val="000000"/>
          <w:sz w:val="21"/>
          <w:szCs w:val="21"/>
        </w:rPr>
        <w:t xml:space="preserve"> de nous espère vous y rencontrer afin de célébrer dignement l’année écoulée. </w:t>
      </w:r>
    </w:p>
    <w:p w14:paraId="623D6B2D"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Venez partager ces expériences, quels que soient vos horizons et vos intérêts, et embarquons collectivement dans ce voyage.</w:t>
      </w:r>
    </w:p>
    <w:p w14:paraId="69458EDD"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Et qui sait, l’année prochaine, peut-être aurons-nous la chance de vous compter parmi nous dans ce livret !</w:t>
      </w:r>
    </w:p>
    <w:p w14:paraId="50ECFE99" w14:textId="77777777" w:rsidR="00A237F1" w:rsidRDefault="00546D6F" w:rsidP="00A237F1">
      <w:pPr>
        <w:autoSpaceDE w:val="0"/>
        <w:autoSpaceDN w:val="0"/>
        <w:adjustRightInd w:val="0"/>
        <w:spacing w:after="0" w:line="240" w:lineRule="auto"/>
        <w:rPr>
          <w:rFonts w:ascii="Figtree" w:hAnsi="Figtree" w:cs="Figtree"/>
          <w:b/>
          <w:bCs/>
          <w:i/>
          <w:iCs/>
          <w:color w:val="000000"/>
        </w:rPr>
        <w:sectPr w:rsidR="00A237F1" w:rsidSect="00546D6F">
          <w:pgSz w:w="11906" w:h="16838"/>
          <w:pgMar w:top="720" w:right="720" w:bottom="720" w:left="720" w:header="708" w:footer="708" w:gutter="0"/>
          <w:cols w:space="708"/>
          <w:docGrid w:linePitch="360"/>
        </w:sectPr>
      </w:pPr>
      <w:r>
        <w:rPr>
          <w:rFonts w:ascii="Figtree" w:hAnsi="Figtree" w:cs="Figtree"/>
          <w:b/>
          <w:bCs/>
          <w:color w:val="000000"/>
        </w:rPr>
        <w:t xml:space="preserve">L’équipe du </w:t>
      </w:r>
      <w:r>
        <w:rPr>
          <w:rFonts w:ascii="Figtree" w:hAnsi="Figtree" w:cs="Figtree"/>
          <w:b/>
          <w:bCs/>
          <w:i/>
          <w:iCs/>
          <w:color w:val="000000"/>
        </w:rPr>
        <w:t>Printemps de la création</w:t>
      </w:r>
    </w:p>
    <w:p w14:paraId="27C9FD8C" w14:textId="026E2A2E" w:rsidR="00546D6F" w:rsidRDefault="00546D6F" w:rsidP="00546D6F">
      <w:pPr>
        <w:pStyle w:val="Titre1"/>
      </w:pPr>
      <w:bookmarkStart w:id="1" w:name="_Toc129787209"/>
      <w:r>
        <w:lastRenderedPageBreak/>
        <w:t>Cartographie des lieux d’exposition</w:t>
      </w:r>
      <w:bookmarkEnd w:id="1"/>
    </w:p>
    <w:p w14:paraId="4F02B512" w14:textId="31CE4AAB" w:rsidR="00546D6F" w:rsidRDefault="00546D6F" w:rsidP="00546D6F">
      <w:pPr>
        <w:pStyle w:val="Paragraphedeliste"/>
        <w:numPr>
          <w:ilvl w:val="0"/>
          <w:numId w:val="1"/>
        </w:numPr>
      </w:pPr>
      <w:r>
        <w:t>Galerie Michel Journiac – École des Arts de la Sorbonne, 47 Rue des Bergers, Paris 15e</w:t>
      </w:r>
    </w:p>
    <w:p w14:paraId="197E6F41" w14:textId="70EDE988" w:rsidR="00546D6F" w:rsidRDefault="00546D6F" w:rsidP="00546D6F">
      <w:pPr>
        <w:pStyle w:val="Paragraphedeliste"/>
        <w:numPr>
          <w:ilvl w:val="0"/>
          <w:numId w:val="1"/>
        </w:numPr>
      </w:pPr>
      <w:r>
        <w:t>Quartier Anatole France - Cité Rose , 188 avenue de la République Nanterre (92)</w:t>
      </w:r>
    </w:p>
    <w:p w14:paraId="77A23094" w14:textId="53B628D2" w:rsidR="00546D6F" w:rsidRDefault="00546D6F" w:rsidP="00546D6F">
      <w:pPr>
        <w:pStyle w:val="Paragraphedeliste"/>
        <w:numPr>
          <w:ilvl w:val="0"/>
          <w:numId w:val="1"/>
        </w:numPr>
      </w:pPr>
      <w:r>
        <w:t>École des Arts de la Sorbonne – Salle commune (RDC), 47 Rue des Bergers, Paris 15e</w:t>
      </w:r>
    </w:p>
    <w:p w14:paraId="2CB9960B" w14:textId="4F76C63C" w:rsidR="00546D6F" w:rsidRDefault="00546D6F" w:rsidP="00546D6F">
      <w:pPr>
        <w:pStyle w:val="Paragraphedeliste"/>
        <w:numPr>
          <w:ilvl w:val="0"/>
          <w:numId w:val="1"/>
        </w:numPr>
      </w:pPr>
      <w:r>
        <w:t xml:space="preserve">Sorbonne </w:t>
      </w:r>
      <w:proofErr w:type="spellStart"/>
      <w:proofErr w:type="gramStart"/>
      <w:r>
        <w:t>Artgallery</w:t>
      </w:r>
      <w:proofErr w:type="spellEnd"/>
      <w:r>
        <w:t xml:space="preserve"> ,</w:t>
      </w:r>
      <w:proofErr w:type="gramEnd"/>
      <w:r>
        <w:t xml:space="preserve"> Centre Panthéon 12 place du Panthéon, Paris 5e</w:t>
      </w:r>
    </w:p>
    <w:p w14:paraId="21BCEC8C" w14:textId="0ADAB614" w:rsidR="00546D6F" w:rsidRDefault="00546D6F" w:rsidP="00546D6F">
      <w:pPr>
        <w:pStyle w:val="Paragraphedeliste"/>
        <w:numPr>
          <w:ilvl w:val="0"/>
          <w:numId w:val="1"/>
        </w:numPr>
      </w:pPr>
      <w:r>
        <w:t>La Générale Nord-Est, 28 rue Mouton-Duvernet, Paris 14e</w:t>
      </w:r>
    </w:p>
    <w:p w14:paraId="02481095" w14:textId="073E3F00" w:rsidR="00546D6F" w:rsidRDefault="00546D6F" w:rsidP="00546D6F">
      <w:pPr>
        <w:pStyle w:val="Paragraphedeliste"/>
        <w:numPr>
          <w:ilvl w:val="0"/>
          <w:numId w:val="1"/>
        </w:numPr>
      </w:pPr>
      <w:r>
        <w:t>Galerie du Crous de Paris, 11 rue des Beaux-Arts, Paris 6e</w:t>
      </w:r>
    </w:p>
    <w:p w14:paraId="16B6D938" w14:textId="1CD88263" w:rsidR="00546D6F" w:rsidRDefault="00546D6F" w:rsidP="00546D6F">
      <w:pPr>
        <w:pStyle w:val="Paragraphedeliste"/>
        <w:numPr>
          <w:ilvl w:val="0"/>
          <w:numId w:val="1"/>
        </w:numPr>
      </w:pPr>
      <w:r>
        <w:t>Césure (ancien campus Censier</w:t>
      </w:r>
      <w:proofErr w:type="gramStart"/>
      <w:r>
        <w:t>) ,</w:t>
      </w:r>
      <w:proofErr w:type="gramEnd"/>
      <w:r>
        <w:t xml:space="preserve"> 13, Rue Santeuil, Paris 5e</w:t>
      </w:r>
    </w:p>
    <w:p w14:paraId="5754D072" w14:textId="47C94D71" w:rsidR="00546D6F" w:rsidRDefault="00546D6F" w:rsidP="00A237F1">
      <w:pPr>
        <w:pStyle w:val="Paragraphedeliste"/>
        <w:numPr>
          <w:ilvl w:val="0"/>
          <w:numId w:val="1"/>
        </w:numPr>
        <w:sectPr w:rsidR="00546D6F" w:rsidSect="00546D6F">
          <w:pgSz w:w="11906" w:h="16838"/>
          <w:pgMar w:top="720" w:right="720" w:bottom="720" w:left="720" w:header="708" w:footer="708" w:gutter="0"/>
          <w:cols w:space="708"/>
          <w:docGrid w:linePitch="360"/>
        </w:sectPr>
      </w:pPr>
      <w:r>
        <w:t xml:space="preserve">Le </w:t>
      </w:r>
      <w:proofErr w:type="spellStart"/>
      <w:r>
        <w:t>Sample</w:t>
      </w:r>
      <w:proofErr w:type="spellEnd"/>
      <w:r>
        <w:t>, 18 avenue de la République Bagnolet (93170)</w:t>
      </w:r>
    </w:p>
    <w:p w14:paraId="2E5015D0" w14:textId="7130D5E4" w:rsidR="00546D6F" w:rsidRPr="00546D6F" w:rsidRDefault="00546D6F" w:rsidP="00546D6F">
      <w:pPr>
        <w:pStyle w:val="Titre1"/>
      </w:pPr>
      <w:bookmarkStart w:id="2" w:name="_Toc129787210"/>
      <w:r w:rsidRPr="00546D6F">
        <w:lastRenderedPageBreak/>
        <w:t>Les projets</w:t>
      </w:r>
      <w:bookmarkEnd w:id="2"/>
    </w:p>
    <w:p w14:paraId="286151D0" w14:textId="6B377251" w:rsidR="00546D6F" w:rsidRDefault="00263D68" w:rsidP="00B0235C">
      <w:pPr>
        <w:pStyle w:val="Titre2"/>
      </w:pPr>
      <w:bookmarkStart w:id="3" w:name="_Toc129787211"/>
      <w:r>
        <w:t xml:space="preserve">1 </w:t>
      </w:r>
      <w:r w:rsidR="002D6367">
        <w:t>–</w:t>
      </w:r>
      <w:r w:rsidR="00B0235C">
        <w:t xml:space="preserve"> </w:t>
      </w:r>
      <w:r w:rsidR="00B0235C" w:rsidRPr="00B0235C">
        <w:t>Journées Journiac : Festival Non Aligné</w:t>
      </w:r>
      <w:bookmarkEnd w:id="3"/>
    </w:p>
    <w:p w14:paraId="09EF57DF" w14:textId="3E0AC806" w:rsidR="00B0235C" w:rsidRDefault="00B0235C" w:rsidP="00A237F1">
      <w:pPr>
        <w:pStyle w:val="Paragraphedeliste"/>
        <w:autoSpaceDE w:val="0"/>
        <w:autoSpaceDN w:val="0"/>
        <w:adjustRightInd w:val="0"/>
        <w:spacing w:after="0" w:line="240" w:lineRule="auto"/>
        <w:rPr>
          <w:rFonts w:cstheme="minorHAnsi"/>
          <w:b/>
          <w:bCs/>
          <w:color w:val="000000"/>
          <w:sz w:val="24"/>
          <w:szCs w:val="24"/>
        </w:rPr>
      </w:pPr>
    </w:p>
    <w:p w14:paraId="59B98F31"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4e édition : Carte blanche donnée à Festival Non Aligné</w:t>
      </w:r>
    </w:p>
    <w:p w14:paraId="3EB736B3"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2 jours de performances</w:t>
      </w:r>
    </w:p>
    <w:p w14:paraId="2DE8FB9D" w14:textId="4D7CB4D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Dates</w:t>
      </w:r>
      <w:r>
        <w:rPr>
          <w:rFonts w:ascii="Figtree" w:hAnsi="Figtree" w:cs="Figtree"/>
          <w:b/>
          <w:bCs/>
          <w:color w:val="000000"/>
          <w:sz w:val="21"/>
          <w:szCs w:val="21"/>
        </w:rPr>
        <w:t xml:space="preserve"> : </w:t>
      </w:r>
      <w:r w:rsidRPr="00F67A4B">
        <w:rPr>
          <w:rFonts w:ascii="Figtree" w:hAnsi="Figtree" w:cs="Figtree"/>
          <w:b/>
          <w:bCs/>
          <w:color w:val="000000"/>
          <w:sz w:val="21"/>
          <w:szCs w:val="21"/>
        </w:rPr>
        <w:t xml:space="preserve">16 – 17 mars 2023 </w:t>
      </w:r>
      <w:proofErr w:type="gramStart"/>
      <w:r w:rsidRPr="00F67A4B">
        <w:rPr>
          <w:rFonts w:ascii="Figtree" w:hAnsi="Figtree" w:cs="Figtree"/>
          <w:b/>
          <w:bCs/>
          <w:color w:val="000000"/>
          <w:sz w:val="21"/>
          <w:szCs w:val="21"/>
        </w:rPr>
        <w:t>Jeudi</w:t>
      </w:r>
      <w:proofErr w:type="gramEnd"/>
      <w:r w:rsidRPr="00F67A4B">
        <w:rPr>
          <w:rFonts w:ascii="Figtree" w:hAnsi="Figtree" w:cs="Figtree"/>
          <w:b/>
          <w:bCs/>
          <w:color w:val="000000"/>
          <w:sz w:val="21"/>
          <w:szCs w:val="21"/>
        </w:rPr>
        <w:t> : 14 h – 21 h Vendredi : 9 h – 21 h</w:t>
      </w:r>
    </w:p>
    <w:p w14:paraId="3076CF53" w14:textId="1B4B2BE3"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Prix</w:t>
      </w:r>
      <w:r>
        <w:rPr>
          <w:rFonts w:ascii="Figtree" w:hAnsi="Figtree" w:cs="Figtree"/>
          <w:b/>
          <w:bCs/>
          <w:color w:val="000000"/>
          <w:sz w:val="21"/>
          <w:szCs w:val="21"/>
        </w:rPr>
        <w:t xml:space="preserve"> : </w:t>
      </w:r>
      <w:r w:rsidRPr="00F67A4B">
        <w:rPr>
          <w:rFonts w:ascii="Figtree" w:hAnsi="Figtree" w:cs="Figtree"/>
          <w:b/>
          <w:bCs/>
          <w:color w:val="000000"/>
          <w:sz w:val="21"/>
          <w:szCs w:val="21"/>
        </w:rPr>
        <w:t>Gratuit</w:t>
      </w:r>
    </w:p>
    <w:p w14:paraId="65E45584" w14:textId="4E0F9360"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Lieu</w:t>
      </w:r>
      <w:r>
        <w:rPr>
          <w:rFonts w:ascii="Figtree" w:hAnsi="Figtree" w:cs="Figtree"/>
          <w:b/>
          <w:bCs/>
          <w:color w:val="000000"/>
          <w:sz w:val="21"/>
          <w:szCs w:val="21"/>
        </w:rPr>
        <w:t xml:space="preserve"> : </w:t>
      </w:r>
      <w:r w:rsidRPr="00F67A4B">
        <w:rPr>
          <w:rFonts w:ascii="Figtree" w:hAnsi="Figtree" w:cs="Figtree"/>
          <w:b/>
          <w:bCs/>
          <w:color w:val="000000"/>
          <w:sz w:val="21"/>
          <w:szCs w:val="21"/>
        </w:rPr>
        <w:t>Galerie Michel Journiac École des Arts de la Sorbonne 47 Rue des Bergers, Paris 15e</w:t>
      </w:r>
    </w:p>
    <w:p w14:paraId="50E43E84" w14:textId="17231259"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M</w:t>
      </w:r>
      <w:r>
        <w:rPr>
          <w:rFonts w:ascii="Figtree" w:hAnsi="Figtree" w:cs="Figtree"/>
          <w:b/>
          <w:bCs/>
          <w:color w:val="000000"/>
          <w:sz w:val="21"/>
          <w:szCs w:val="21"/>
        </w:rPr>
        <w:t xml:space="preserve">étro : </w:t>
      </w:r>
      <w:r w:rsidRPr="00F67A4B">
        <w:rPr>
          <w:rFonts w:ascii="Figtree" w:hAnsi="Figtree" w:cs="Figtree"/>
          <w:b/>
          <w:bCs/>
          <w:color w:val="000000"/>
          <w:sz w:val="21"/>
          <w:szCs w:val="21"/>
        </w:rPr>
        <w:t>Boucicaut, Lourmel</w:t>
      </w:r>
    </w:p>
    <w:p w14:paraId="4CC2A750" w14:textId="77777777" w:rsidR="00F67A4B" w:rsidRDefault="00F67A4B" w:rsidP="00B0235C">
      <w:pPr>
        <w:autoSpaceDE w:val="0"/>
        <w:autoSpaceDN w:val="0"/>
        <w:adjustRightInd w:val="0"/>
        <w:spacing w:after="0" w:line="240" w:lineRule="auto"/>
        <w:rPr>
          <w:rFonts w:ascii="Figtree" w:hAnsi="Figtree" w:cs="Figtree"/>
          <w:b/>
          <w:bCs/>
          <w:color w:val="000000"/>
          <w:sz w:val="21"/>
          <w:szCs w:val="21"/>
        </w:rPr>
      </w:pPr>
    </w:p>
    <w:p w14:paraId="25F03E62" w14:textId="531AF8AB" w:rsidR="00B0235C" w:rsidRDefault="00B0235C" w:rsidP="00B0235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Les </w:t>
      </w:r>
      <w:r>
        <w:rPr>
          <w:rFonts w:ascii="Figtree" w:hAnsi="Figtree" w:cs="Figtree"/>
          <w:b/>
          <w:bCs/>
          <w:i/>
          <w:iCs/>
          <w:color w:val="000000"/>
          <w:sz w:val="21"/>
          <w:szCs w:val="21"/>
        </w:rPr>
        <w:t>Journées Journiac</w:t>
      </w:r>
      <w:r>
        <w:rPr>
          <w:rFonts w:ascii="Figtree" w:hAnsi="Figtree" w:cs="Figtree"/>
          <w:b/>
          <w:bCs/>
          <w:color w:val="000000"/>
          <w:sz w:val="21"/>
          <w:szCs w:val="21"/>
        </w:rPr>
        <w:t xml:space="preserve"> ont commencé en 2019 à partir du constat que la performance dans la création contemporaine était une forme que les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expérimentaient sans possibilité suffisante de situations avec un public. Cette expression d’une temporalité singulière appartient au monde du vivant. La présentation de ses différents possibles actuels et passés construit la pratique des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et développe la recherche autour de la performance.</w:t>
      </w:r>
    </w:p>
    <w:p w14:paraId="0C95F84B" w14:textId="77777777" w:rsidR="00B0235C" w:rsidRDefault="00B0235C" w:rsidP="00B0235C">
      <w:pPr>
        <w:autoSpaceDE w:val="0"/>
        <w:autoSpaceDN w:val="0"/>
        <w:adjustRightInd w:val="0"/>
        <w:spacing w:after="0" w:line="240" w:lineRule="auto"/>
        <w:rPr>
          <w:rFonts w:ascii="Figtree" w:hAnsi="Figtree" w:cs="Figtree"/>
          <w:b/>
          <w:bCs/>
          <w:color w:val="000000"/>
          <w:sz w:val="21"/>
          <w:szCs w:val="21"/>
        </w:rPr>
      </w:pPr>
      <w:proofErr w:type="spellStart"/>
      <w:proofErr w:type="gramStart"/>
      <w:r>
        <w:rPr>
          <w:rFonts w:ascii="Figtree" w:hAnsi="Figtree" w:cs="Figtree"/>
          <w:b/>
          <w:bCs/>
          <w:color w:val="000000"/>
          <w:sz w:val="21"/>
          <w:szCs w:val="21"/>
        </w:rPr>
        <w:t>Étudiant.e.s</w:t>
      </w:r>
      <w:proofErr w:type="spellEnd"/>
      <w:proofErr w:type="gramEnd"/>
      <w:r>
        <w:rPr>
          <w:rFonts w:ascii="Figtree" w:hAnsi="Figtree" w:cs="Figtree"/>
          <w:b/>
          <w:bCs/>
          <w:color w:val="000000"/>
          <w:sz w:val="21"/>
          <w:szCs w:val="21"/>
        </w:rPr>
        <w:t xml:space="preserve">, </w:t>
      </w:r>
      <w:proofErr w:type="spellStart"/>
      <w:r>
        <w:rPr>
          <w:rFonts w:ascii="Figtree" w:hAnsi="Figtree" w:cs="Figtree"/>
          <w:b/>
          <w:bCs/>
          <w:color w:val="000000"/>
          <w:sz w:val="21"/>
          <w:szCs w:val="21"/>
        </w:rPr>
        <w:t>enseignant.e.s</w:t>
      </w:r>
      <w:proofErr w:type="spellEnd"/>
      <w:r>
        <w:rPr>
          <w:rFonts w:ascii="Figtree" w:hAnsi="Figtree" w:cs="Figtree"/>
          <w:b/>
          <w:bCs/>
          <w:color w:val="000000"/>
          <w:sz w:val="21"/>
          <w:szCs w:val="21"/>
        </w:rPr>
        <w:t xml:space="preserve">-artistes et </w:t>
      </w:r>
      <w:proofErr w:type="spellStart"/>
      <w:r>
        <w:rPr>
          <w:rFonts w:ascii="Figtree" w:hAnsi="Figtree" w:cs="Figtree"/>
          <w:b/>
          <w:bCs/>
          <w:color w:val="000000"/>
          <w:sz w:val="21"/>
          <w:szCs w:val="21"/>
        </w:rPr>
        <w:t>performeur.euse.s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invité.e.s</w:t>
      </w:r>
      <w:proofErr w:type="spellEnd"/>
      <w:r>
        <w:rPr>
          <w:rFonts w:ascii="Figtree" w:hAnsi="Figtree" w:cs="Figtree"/>
          <w:b/>
          <w:bCs/>
          <w:color w:val="000000"/>
          <w:sz w:val="21"/>
          <w:szCs w:val="21"/>
        </w:rPr>
        <w:t xml:space="preserve"> se succèderont pour nous présenter des performances de formes et de durées variables, des conférences et réflexions, au sein de la Galerie Michel Journiac et des salles de l’École des Arts de la Sorbonne.</w:t>
      </w:r>
    </w:p>
    <w:p w14:paraId="7062FBAF" w14:textId="77777777" w:rsidR="00B0235C" w:rsidRDefault="00B0235C" w:rsidP="00B0235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La dernière édition en 2021 a été associée à un colloque autour de la pratique du multiple dans la création contemporaine accentuant la performance sur la réactivation. Cette 4</w:t>
      </w:r>
      <w:r>
        <w:rPr>
          <w:rFonts w:ascii="Figtree" w:hAnsi="Figtree" w:cs="Figtree"/>
          <w:b/>
          <w:bCs/>
          <w:color w:val="000000"/>
          <w:sz w:val="16"/>
          <w:szCs w:val="16"/>
        </w:rPr>
        <w:t>e</w:t>
      </w:r>
      <w:r>
        <w:rPr>
          <w:rFonts w:ascii="Figtree" w:hAnsi="Figtree" w:cs="Figtree"/>
          <w:b/>
          <w:bCs/>
          <w:color w:val="000000"/>
          <w:sz w:val="21"/>
          <w:szCs w:val="21"/>
        </w:rPr>
        <w:t xml:space="preserve"> édition sera une carte blanche donnée à </w:t>
      </w:r>
      <w:r>
        <w:rPr>
          <w:rFonts w:ascii="Figtree" w:hAnsi="Figtree" w:cs="Figtree"/>
          <w:b/>
          <w:bCs/>
          <w:i/>
          <w:iCs/>
          <w:color w:val="000000"/>
          <w:sz w:val="21"/>
          <w:szCs w:val="21"/>
        </w:rPr>
        <w:t>Festival Non Aligné</w:t>
      </w:r>
      <w:r>
        <w:rPr>
          <w:rFonts w:ascii="Figtree" w:hAnsi="Figtree" w:cs="Figtree"/>
          <w:b/>
          <w:bCs/>
          <w:color w:val="000000"/>
          <w:sz w:val="21"/>
          <w:szCs w:val="21"/>
        </w:rPr>
        <w:t xml:space="preserve">. Sont d’ores et déjà </w:t>
      </w:r>
      <w:proofErr w:type="spellStart"/>
      <w:r>
        <w:rPr>
          <w:rFonts w:ascii="Figtree" w:hAnsi="Figtree" w:cs="Figtree"/>
          <w:b/>
          <w:bCs/>
          <w:color w:val="000000"/>
          <w:sz w:val="21"/>
          <w:szCs w:val="21"/>
        </w:rPr>
        <w:t>programmé.</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 Laurent </w:t>
      </w:r>
      <w:proofErr w:type="spellStart"/>
      <w:r>
        <w:rPr>
          <w:rFonts w:ascii="Figtree" w:hAnsi="Figtree" w:cs="Figtree"/>
          <w:b/>
          <w:bCs/>
          <w:color w:val="000000"/>
          <w:sz w:val="21"/>
          <w:szCs w:val="21"/>
        </w:rPr>
        <w:t>Marissal</w:t>
      </w:r>
      <w:proofErr w:type="spellEnd"/>
      <w:r>
        <w:rPr>
          <w:rFonts w:ascii="Figtree" w:hAnsi="Figtree" w:cs="Figtree"/>
          <w:b/>
          <w:bCs/>
          <w:color w:val="000000"/>
          <w:sz w:val="21"/>
          <w:szCs w:val="21"/>
        </w:rPr>
        <w:t xml:space="preserve">, Jean-Charles </w:t>
      </w:r>
      <w:proofErr w:type="spellStart"/>
      <w:r>
        <w:rPr>
          <w:rFonts w:ascii="Figtree" w:hAnsi="Figtree" w:cs="Figtree"/>
          <w:b/>
          <w:bCs/>
          <w:color w:val="000000"/>
          <w:sz w:val="21"/>
          <w:szCs w:val="21"/>
        </w:rPr>
        <w:t>Agboton</w:t>
      </w:r>
      <w:proofErr w:type="spellEnd"/>
      <w:r>
        <w:rPr>
          <w:rFonts w:ascii="Figtree" w:hAnsi="Figtree" w:cs="Figtree"/>
          <w:b/>
          <w:bCs/>
          <w:color w:val="000000"/>
          <w:sz w:val="21"/>
          <w:szCs w:val="21"/>
        </w:rPr>
        <w:t>- Jumeau, Hervé Binet, Myriam Suchet.</w:t>
      </w:r>
    </w:p>
    <w:p w14:paraId="205E4962" w14:textId="77777777" w:rsidR="00B0235C" w:rsidRDefault="00B0235C" w:rsidP="00B0235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Il a été proposé aux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du Centre Saint-Charles un prétexte à création : « Performer la différence entre la performance individuelle devant un public, et le happening (de </w:t>
      </w:r>
      <w:proofErr w:type="spellStart"/>
      <w:r>
        <w:rPr>
          <w:rFonts w:ascii="Figtree" w:hAnsi="Figtree" w:cs="Figtree"/>
          <w:b/>
          <w:bCs/>
          <w:color w:val="000000"/>
          <w:sz w:val="21"/>
          <w:szCs w:val="21"/>
        </w:rPr>
        <w:t>Kaprow</w:t>
      </w:r>
      <w:proofErr w:type="spellEnd"/>
      <w:r>
        <w:rPr>
          <w:rFonts w:ascii="Figtree" w:hAnsi="Figtree" w:cs="Figtree"/>
          <w:b/>
          <w:bCs/>
          <w:color w:val="000000"/>
          <w:sz w:val="21"/>
          <w:szCs w:val="21"/>
        </w:rPr>
        <w:t>), collectif ou participatif définit ainsi : ‘</w:t>
      </w:r>
      <w:proofErr w:type="spellStart"/>
      <w:r>
        <w:rPr>
          <w:rFonts w:ascii="Figtree" w:hAnsi="Figtree" w:cs="Figtree"/>
          <w:b/>
          <w:bCs/>
          <w:color w:val="000000"/>
          <w:sz w:val="21"/>
          <w:szCs w:val="21"/>
        </w:rPr>
        <w:t>something</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spontaneous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something</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that</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just</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happens</w:t>
      </w:r>
      <w:proofErr w:type="spellEnd"/>
      <w:r>
        <w:rPr>
          <w:rFonts w:ascii="Figtree" w:hAnsi="Figtree" w:cs="Figtree"/>
          <w:b/>
          <w:bCs/>
          <w:color w:val="000000"/>
          <w:sz w:val="21"/>
          <w:szCs w:val="21"/>
        </w:rPr>
        <w:t xml:space="preserve"> to </w:t>
      </w:r>
      <w:proofErr w:type="spellStart"/>
      <w:r>
        <w:rPr>
          <w:rFonts w:ascii="Figtree" w:hAnsi="Figtree" w:cs="Figtree"/>
          <w:b/>
          <w:bCs/>
          <w:color w:val="000000"/>
          <w:sz w:val="21"/>
          <w:szCs w:val="21"/>
        </w:rPr>
        <w:t>happen</w:t>
      </w:r>
      <w:proofErr w:type="spellEnd"/>
      <w:r>
        <w:rPr>
          <w:rFonts w:ascii="Figtree" w:hAnsi="Figtree" w:cs="Figtree"/>
          <w:b/>
          <w:bCs/>
          <w:color w:val="000000"/>
          <w:sz w:val="21"/>
          <w:szCs w:val="21"/>
        </w:rPr>
        <w:t>’ ».</w:t>
      </w:r>
    </w:p>
    <w:p w14:paraId="5C320227" w14:textId="77777777" w:rsidR="00B0235C" w:rsidRDefault="00B0235C" w:rsidP="00B0235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Le programme sera disponible à partir du 4 mars sur le site galeriemicheljourniac.com</w:t>
      </w:r>
    </w:p>
    <w:p w14:paraId="6E6F1FD9"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Espace d’exposition, de création et de recherche, la Galerie Michel Journiac, associée aux différentes activités de l’École des Arts de la Sorbonne (EAS), de l’Institut ACTE (EA 7539) et de l’École doctorale (ED APESA) fonctionne sous la direction d’une équipe d’</w:t>
      </w:r>
      <w:proofErr w:type="spellStart"/>
      <w:r>
        <w:rPr>
          <w:rFonts w:ascii="Figtree" w:hAnsi="Figtree" w:cs="Figtree"/>
          <w:b/>
          <w:bCs/>
          <w:color w:val="000000"/>
          <w:sz w:val="21"/>
          <w:szCs w:val="21"/>
        </w:rPr>
        <w:t>enseignant.</w:t>
      </w:r>
      <w:proofErr w:type="gramStart"/>
      <w:r>
        <w:rPr>
          <w:rFonts w:ascii="Figtree" w:hAnsi="Figtree" w:cs="Figtree"/>
          <w:b/>
          <w:bCs/>
          <w:color w:val="000000"/>
          <w:sz w:val="21"/>
          <w:szCs w:val="21"/>
        </w:rPr>
        <w:t>e.s</w:t>
      </w:r>
      <w:proofErr w:type="gramEnd"/>
      <w:r>
        <w:rPr>
          <w:rFonts w:ascii="Figtree" w:hAnsi="Figtree" w:cs="Figtree"/>
          <w:b/>
          <w:bCs/>
          <w:color w:val="000000"/>
          <w:sz w:val="21"/>
          <w:szCs w:val="21"/>
        </w:rPr>
        <w:t>-chercheur.euse.s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accompagné.e.s</w:t>
      </w:r>
      <w:proofErr w:type="spellEnd"/>
      <w:r>
        <w:rPr>
          <w:rFonts w:ascii="Figtree" w:hAnsi="Figtree" w:cs="Figtree"/>
          <w:b/>
          <w:bCs/>
          <w:color w:val="000000"/>
          <w:sz w:val="21"/>
          <w:szCs w:val="21"/>
        </w:rPr>
        <w:t xml:space="preserve"> d’</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volontaires. </w:t>
      </w:r>
    </w:p>
    <w:p w14:paraId="3825B7B3"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Alliant workshops, résidences, expositions collectives et personnelles, la galerie a eu l’occasion d’accueillir au gré des équipes </w:t>
      </w:r>
      <w:proofErr w:type="spellStart"/>
      <w:r>
        <w:rPr>
          <w:rFonts w:ascii="Figtree" w:hAnsi="Figtree" w:cs="Figtree"/>
          <w:b/>
          <w:bCs/>
          <w:color w:val="000000"/>
          <w:sz w:val="21"/>
          <w:szCs w:val="21"/>
        </w:rPr>
        <w:t>curatoriales</w:t>
      </w:r>
      <w:proofErr w:type="spellEnd"/>
      <w:r>
        <w:rPr>
          <w:rFonts w:ascii="Figtree" w:hAnsi="Figtree" w:cs="Figtree"/>
          <w:b/>
          <w:bCs/>
          <w:color w:val="000000"/>
          <w:sz w:val="21"/>
          <w:szCs w:val="21"/>
        </w:rPr>
        <w:t xml:space="preserve"> successives, les œuvres d’artistes de renommées internationales tels : Mark Dion, Ernest Pignon-Ernest, Walker Evans, Francis </w:t>
      </w:r>
      <w:proofErr w:type="spellStart"/>
      <w:r>
        <w:rPr>
          <w:rFonts w:ascii="Figtree" w:hAnsi="Figtree" w:cs="Figtree"/>
          <w:b/>
          <w:bCs/>
          <w:color w:val="000000"/>
          <w:sz w:val="21"/>
          <w:szCs w:val="21"/>
        </w:rPr>
        <w:t>Alÿs</w:t>
      </w:r>
      <w:proofErr w:type="spellEnd"/>
      <w:r>
        <w:rPr>
          <w:rFonts w:ascii="Figtree" w:hAnsi="Figtree" w:cs="Figtree"/>
          <w:b/>
          <w:bCs/>
          <w:color w:val="000000"/>
          <w:sz w:val="21"/>
          <w:szCs w:val="21"/>
        </w:rPr>
        <w:t xml:space="preserve">, Yona Friedman, Candida </w:t>
      </w:r>
      <w:proofErr w:type="spellStart"/>
      <w:r>
        <w:rPr>
          <w:rFonts w:ascii="Figtree" w:hAnsi="Figtree" w:cs="Figtree"/>
          <w:b/>
          <w:bCs/>
          <w:color w:val="000000"/>
          <w:sz w:val="21"/>
          <w:szCs w:val="21"/>
        </w:rPr>
        <w:t>Höfer</w:t>
      </w:r>
      <w:proofErr w:type="spellEnd"/>
      <w:r>
        <w:rPr>
          <w:rFonts w:ascii="Figtree" w:hAnsi="Figtree" w:cs="Figtree"/>
          <w:b/>
          <w:bCs/>
          <w:color w:val="000000"/>
          <w:sz w:val="21"/>
          <w:szCs w:val="21"/>
        </w:rPr>
        <w:t xml:space="preserve">, Giovanni Anselmo, Tatiana Trouvé, Claude </w:t>
      </w:r>
      <w:proofErr w:type="spellStart"/>
      <w:r>
        <w:rPr>
          <w:rFonts w:ascii="Figtree" w:hAnsi="Figtree" w:cs="Figtree"/>
          <w:b/>
          <w:bCs/>
          <w:color w:val="000000"/>
          <w:sz w:val="21"/>
          <w:szCs w:val="21"/>
        </w:rPr>
        <w:t>Rutault</w:t>
      </w:r>
      <w:proofErr w:type="spellEnd"/>
      <w:r>
        <w:rPr>
          <w:rFonts w:ascii="Figtree" w:hAnsi="Figtree" w:cs="Figtree"/>
          <w:b/>
          <w:bCs/>
          <w:color w:val="000000"/>
          <w:sz w:val="21"/>
          <w:szCs w:val="21"/>
        </w:rPr>
        <w:t xml:space="preserve">, Lawrence Weiner, David Lynch, François Morellet, </w:t>
      </w:r>
      <w:proofErr w:type="spellStart"/>
      <w:r>
        <w:rPr>
          <w:rFonts w:ascii="Figtree" w:hAnsi="Figtree" w:cs="Figtree"/>
          <w:b/>
          <w:bCs/>
          <w:color w:val="000000"/>
          <w:sz w:val="21"/>
          <w:szCs w:val="21"/>
        </w:rPr>
        <w:t>Dorothea</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Tanning</w:t>
      </w:r>
      <w:proofErr w:type="spellEnd"/>
      <w:r>
        <w:rPr>
          <w:rFonts w:ascii="Figtree" w:hAnsi="Figtree" w:cs="Figtree"/>
          <w:b/>
          <w:bCs/>
          <w:color w:val="000000"/>
          <w:sz w:val="21"/>
          <w:szCs w:val="21"/>
        </w:rPr>
        <w:t xml:space="preserve"> parmi tant d’autres. </w:t>
      </w:r>
    </w:p>
    <w:p w14:paraId="1A052F36"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Chaque année des expositions de fin d’études de Master sont organisées, également le </w:t>
      </w:r>
      <w:r>
        <w:rPr>
          <w:rFonts w:ascii="Figtree" w:hAnsi="Figtree" w:cs="Figtree"/>
          <w:b/>
          <w:bCs/>
          <w:i/>
          <w:iCs/>
          <w:color w:val="000000"/>
          <w:sz w:val="21"/>
          <w:szCs w:val="21"/>
        </w:rPr>
        <w:t>Prix Michel Journiac</w:t>
      </w:r>
      <w:r>
        <w:rPr>
          <w:rFonts w:ascii="Figtree" w:hAnsi="Figtree" w:cs="Figtree"/>
          <w:b/>
          <w:bCs/>
          <w:color w:val="000000"/>
          <w:sz w:val="21"/>
          <w:szCs w:val="21"/>
        </w:rPr>
        <w:t xml:space="preserve">, afin de valoriser les démarches artistiques personnelles des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sans oublier les </w:t>
      </w:r>
      <w:r>
        <w:rPr>
          <w:rFonts w:ascii="Figtree" w:hAnsi="Figtree" w:cs="Figtree"/>
          <w:b/>
          <w:bCs/>
          <w:i/>
          <w:iCs/>
          <w:color w:val="000000"/>
          <w:sz w:val="21"/>
          <w:szCs w:val="21"/>
        </w:rPr>
        <w:t>Journées Journiac</w:t>
      </w:r>
      <w:r>
        <w:rPr>
          <w:rFonts w:ascii="Figtree" w:hAnsi="Figtree" w:cs="Figtree"/>
          <w:b/>
          <w:bCs/>
          <w:color w:val="000000"/>
          <w:sz w:val="21"/>
          <w:szCs w:val="21"/>
        </w:rPr>
        <w:t>, un mini- festival consacré aux pratiques contemporaines liées à la performance.</w:t>
      </w:r>
    </w:p>
    <w:p w14:paraId="49665EB9" w14:textId="77777777" w:rsidR="00F67A4B" w:rsidRDefault="00F67A4B" w:rsidP="00F67A4B"/>
    <w:p w14:paraId="53F0F4A5" w14:textId="2490284A" w:rsidR="00F67A4B" w:rsidRDefault="00F67A4B" w:rsidP="00F67A4B">
      <w:r>
        <w:t>La Galerie Michel Journiac</w:t>
      </w:r>
    </w:p>
    <w:p w14:paraId="04EBE93F"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Espace d’exposition, de création et de recherche, la Galerie Michel Journiac, associée aux différentes activités de l’École des Arts de la Sorbonne (EAS), de l’Institut ACTE (EA 7539) et de l’École doctorale (ED APESA) fonctionne sous la direction d’une équipe d’</w:t>
      </w:r>
      <w:proofErr w:type="spellStart"/>
      <w:r>
        <w:rPr>
          <w:rFonts w:ascii="Figtree" w:hAnsi="Figtree" w:cs="Figtree"/>
          <w:b/>
          <w:bCs/>
          <w:color w:val="000000"/>
          <w:sz w:val="21"/>
          <w:szCs w:val="21"/>
        </w:rPr>
        <w:t>enseignant.</w:t>
      </w:r>
      <w:proofErr w:type="gramStart"/>
      <w:r>
        <w:rPr>
          <w:rFonts w:ascii="Figtree" w:hAnsi="Figtree" w:cs="Figtree"/>
          <w:b/>
          <w:bCs/>
          <w:color w:val="000000"/>
          <w:sz w:val="21"/>
          <w:szCs w:val="21"/>
        </w:rPr>
        <w:t>e.s</w:t>
      </w:r>
      <w:proofErr w:type="gramEnd"/>
      <w:r>
        <w:rPr>
          <w:rFonts w:ascii="Figtree" w:hAnsi="Figtree" w:cs="Figtree"/>
          <w:b/>
          <w:bCs/>
          <w:color w:val="000000"/>
          <w:sz w:val="21"/>
          <w:szCs w:val="21"/>
        </w:rPr>
        <w:t>-chercheur.euse.s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accompagné.e.s</w:t>
      </w:r>
      <w:proofErr w:type="spellEnd"/>
      <w:r>
        <w:rPr>
          <w:rFonts w:ascii="Figtree" w:hAnsi="Figtree" w:cs="Figtree"/>
          <w:b/>
          <w:bCs/>
          <w:color w:val="000000"/>
          <w:sz w:val="21"/>
          <w:szCs w:val="21"/>
        </w:rPr>
        <w:t xml:space="preserve"> d’</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volontaires. </w:t>
      </w:r>
    </w:p>
    <w:p w14:paraId="695FCCCF"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Alliant workshops, résidences, expositions collectives et personnelles, la galerie a eu l’occasion d’accueillir au gré des équipes </w:t>
      </w:r>
      <w:proofErr w:type="spellStart"/>
      <w:r>
        <w:rPr>
          <w:rFonts w:ascii="Figtree" w:hAnsi="Figtree" w:cs="Figtree"/>
          <w:b/>
          <w:bCs/>
          <w:color w:val="000000"/>
          <w:sz w:val="21"/>
          <w:szCs w:val="21"/>
        </w:rPr>
        <w:t>curatoriales</w:t>
      </w:r>
      <w:proofErr w:type="spellEnd"/>
      <w:r>
        <w:rPr>
          <w:rFonts w:ascii="Figtree" w:hAnsi="Figtree" w:cs="Figtree"/>
          <w:b/>
          <w:bCs/>
          <w:color w:val="000000"/>
          <w:sz w:val="21"/>
          <w:szCs w:val="21"/>
        </w:rPr>
        <w:t xml:space="preserve"> successives, les œuvres d’artistes de renommées internationales tels : Mark Dion, Ernest Pignon-Ernest, Walker Evans, Francis </w:t>
      </w:r>
      <w:proofErr w:type="spellStart"/>
      <w:r>
        <w:rPr>
          <w:rFonts w:ascii="Figtree" w:hAnsi="Figtree" w:cs="Figtree"/>
          <w:b/>
          <w:bCs/>
          <w:color w:val="000000"/>
          <w:sz w:val="21"/>
          <w:szCs w:val="21"/>
        </w:rPr>
        <w:t>Alÿs</w:t>
      </w:r>
      <w:proofErr w:type="spellEnd"/>
      <w:r>
        <w:rPr>
          <w:rFonts w:ascii="Figtree" w:hAnsi="Figtree" w:cs="Figtree"/>
          <w:b/>
          <w:bCs/>
          <w:color w:val="000000"/>
          <w:sz w:val="21"/>
          <w:szCs w:val="21"/>
        </w:rPr>
        <w:t xml:space="preserve">, Yona Friedman, Candida </w:t>
      </w:r>
      <w:proofErr w:type="spellStart"/>
      <w:r>
        <w:rPr>
          <w:rFonts w:ascii="Figtree" w:hAnsi="Figtree" w:cs="Figtree"/>
          <w:b/>
          <w:bCs/>
          <w:color w:val="000000"/>
          <w:sz w:val="21"/>
          <w:szCs w:val="21"/>
        </w:rPr>
        <w:t>Höfer</w:t>
      </w:r>
      <w:proofErr w:type="spellEnd"/>
      <w:r>
        <w:rPr>
          <w:rFonts w:ascii="Figtree" w:hAnsi="Figtree" w:cs="Figtree"/>
          <w:b/>
          <w:bCs/>
          <w:color w:val="000000"/>
          <w:sz w:val="21"/>
          <w:szCs w:val="21"/>
        </w:rPr>
        <w:t xml:space="preserve">, Giovanni Anselmo, Tatiana Trouvé, Claude </w:t>
      </w:r>
      <w:proofErr w:type="spellStart"/>
      <w:r>
        <w:rPr>
          <w:rFonts w:ascii="Figtree" w:hAnsi="Figtree" w:cs="Figtree"/>
          <w:b/>
          <w:bCs/>
          <w:color w:val="000000"/>
          <w:sz w:val="21"/>
          <w:szCs w:val="21"/>
        </w:rPr>
        <w:t>Rutault</w:t>
      </w:r>
      <w:proofErr w:type="spellEnd"/>
      <w:r>
        <w:rPr>
          <w:rFonts w:ascii="Figtree" w:hAnsi="Figtree" w:cs="Figtree"/>
          <w:b/>
          <w:bCs/>
          <w:color w:val="000000"/>
          <w:sz w:val="21"/>
          <w:szCs w:val="21"/>
        </w:rPr>
        <w:t xml:space="preserve">, Lawrence Weiner, David Lynch, François Morellet, </w:t>
      </w:r>
      <w:proofErr w:type="spellStart"/>
      <w:r>
        <w:rPr>
          <w:rFonts w:ascii="Figtree" w:hAnsi="Figtree" w:cs="Figtree"/>
          <w:b/>
          <w:bCs/>
          <w:color w:val="000000"/>
          <w:sz w:val="21"/>
          <w:szCs w:val="21"/>
        </w:rPr>
        <w:t>Dorothea</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Tanning</w:t>
      </w:r>
      <w:proofErr w:type="spellEnd"/>
      <w:r>
        <w:rPr>
          <w:rFonts w:ascii="Figtree" w:hAnsi="Figtree" w:cs="Figtree"/>
          <w:b/>
          <w:bCs/>
          <w:color w:val="000000"/>
          <w:sz w:val="21"/>
          <w:szCs w:val="21"/>
        </w:rPr>
        <w:t xml:space="preserve"> parmi tant d’autres. </w:t>
      </w:r>
    </w:p>
    <w:p w14:paraId="1B410083"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Chaque année des expositions de fin d’études de Master sont organisées, également le </w:t>
      </w:r>
      <w:r>
        <w:rPr>
          <w:rFonts w:ascii="Figtree" w:hAnsi="Figtree" w:cs="Figtree"/>
          <w:b/>
          <w:bCs/>
          <w:i/>
          <w:iCs/>
          <w:color w:val="000000"/>
          <w:sz w:val="21"/>
          <w:szCs w:val="21"/>
        </w:rPr>
        <w:t>Prix Michel Journiac</w:t>
      </w:r>
      <w:r>
        <w:rPr>
          <w:rFonts w:ascii="Figtree" w:hAnsi="Figtree" w:cs="Figtree"/>
          <w:b/>
          <w:bCs/>
          <w:color w:val="000000"/>
          <w:sz w:val="21"/>
          <w:szCs w:val="21"/>
        </w:rPr>
        <w:t xml:space="preserve">, afin de valoriser les démarches artistiques personnelles des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sans oublier les </w:t>
      </w:r>
      <w:r>
        <w:rPr>
          <w:rFonts w:ascii="Figtree" w:hAnsi="Figtree" w:cs="Figtree"/>
          <w:b/>
          <w:bCs/>
          <w:i/>
          <w:iCs/>
          <w:color w:val="000000"/>
          <w:sz w:val="21"/>
          <w:szCs w:val="21"/>
        </w:rPr>
        <w:t>Journées Journiac</w:t>
      </w:r>
      <w:r>
        <w:rPr>
          <w:rFonts w:ascii="Figtree" w:hAnsi="Figtree" w:cs="Figtree"/>
          <w:b/>
          <w:bCs/>
          <w:color w:val="000000"/>
          <w:sz w:val="21"/>
          <w:szCs w:val="21"/>
        </w:rPr>
        <w:t>, un mini- festival consacré aux pratiques contemporaines liées à la performance.</w:t>
      </w:r>
    </w:p>
    <w:p w14:paraId="313253B8" w14:textId="6E49B8D5"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F67A4B">
        <w:rPr>
          <w:rFonts w:ascii="Figtree" w:hAnsi="Figtree" w:cs="Figtree"/>
          <w:b/>
          <w:bCs/>
          <w:color w:val="000000"/>
          <w:sz w:val="21"/>
          <w:szCs w:val="21"/>
        </w:rPr>
        <w:t>Étudiant.e.s</w:t>
      </w:r>
      <w:proofErr w:type="spellEnd"/>
      <w:proofErr w:type="gramEnd"/>
      <w:r w:rsidRPr="00F67A4B">
        <w:rPr>
          <w:rFonts w:ascii="Figtree" w:hAnsi="Figtree" w:cs="Figtree"/>
          <w:b/>
          <w:bCs/>
          <w:color w:val="000000"/>
          <w:sz w:val="21"/>
          <w:szCs w:val="21"/>
        </w:rPr>
        <w:t xml:space="preserve"> : Grégoire Blanchot, Marie </w:t>
      </w:r>
      <w:proofErr w:type="spellStart"/>
      <w:r w:rsidRPr="00F67A4B">
        <w:rPr>
          <w:rFonts w:ascii="Figtree" w:hAnsi="Figtree" w:cs="Figtree"/>
          <w:b/>
          <w:bCs/>
          <w:color w:val="000000"/>
          <w:sz w:val="21"/>
          <w:szCs w:val="21"/>
        </w:rPr>
        <w:t>Boitouzet</w:t>
      </w:r>
      <w:proofErr w:type="spellEnd"/>
      <w:r w:rsidRPr="00F67A4B">
        <w:rPr>
          <w:rFonts w:ascii="Figtree" w:hAnsi="Figtree" w:cs="Figtree"/>
          <w:b/>
          <w:bCs/>
          <w:color w:val="000000"/>
          <w:sz w:val="21"/>
          <w:szCs w:val="21"/>
        </w:rPr>
        <w:t xml:space="preserve">, Amélie Boulin, Pierre Duval, Maëlle Goy, Katia Richard, </w:t>
      </w:r>
      <w:proofErr w:type="spellStart"/>
      <w:r w:rsidRPr="00F67A4B">
        <w:rPr>
          <w:rFonts w:ascii="Figtree" w:hAnsi="Figtree" w:cs="Figtree"/>
          <w:b/>
          <w:bCs/>
          <w:color w:val="000000"/>
          <w:sz w:val="21"/>
          <w:szCs w:val="21"/>
        </w:rPr>
        <w:t>Ratshiya</w:t>
      </w:r>
      <w:proofErr w:type="spellEnd"/>
      <w:r w:rsidRPr="00F67A4B">
        <w:rPr>
          <w:rFonts w:ascii="Figtree" w:hAnsi="Figtree" w:cs="Figtree"/>
          <w:b/>
          <w:bCs/>
          <w:color w:val="000000"/>
          <w:sz w:val="21"/>
          <w:szCs w:val="21"/>
        </w:rPr>
        <w:t xml:space="preserve"> </w:t>
      </w:r>
      <w:proofErr w:type="spellStart"/>
      <w:r w:rsidRPr="00F67A4B">
        <w:rPr>
          <w:rFonts w:ascii="Figtree" w:hAnsi="Figtree" w:cs="Figtree"/>
          <w:b/>
          <w:bCs/>
          <w:color w:val="000000"/>
          <w:sz w:val="21"/>
          <w:szCs w:val="21"/>
        </w:rPr>
        <w:t>Thiruchelvam</w:t>
      </w:r>
      <w:proofErr w:type="spellEnd"/>
      <w:r w:rsidRPr="00F67A4B">
        <w:rPr>
          <w:rFonts w:ascii="Figtree" w:hAnsi="Figtree" w:cs="Figtree"/>
          <w:b/>
          <w:bCs/>
          <w:color w:val="000000"/>
          <w:sz w:val="21"/>
          <w:szCs w:val="21"/>
        </w:rPr>
        <w:t xml:space="preserve">, Loan </w:t>
      </w:r>
      <w:proofErr w:type="spellStart"/>
      <w:r w:rsidRPr="00F67A4B">
        <w:rPr>
          <w:rFonts w:ascii="Figtree" w:hAnsi="Figtree" w:cs="Figtree"/>
          <w:b/>
          <w:bCs/>
          <w:color w:val="000000"/>
          <w:sz w:val="21"/>
          <w:szCs w:val="21"/>
        </w:rPr>
        <w:t>Tourreau</w:t>
      </w:r>
      <w:proofErr w:type="spellEnd"/>
      <w:r w:rsidRPr="00F67A4B">
        <w:rPr>
          <w:rFonts w:ascii="Figtree" w:hAnsi="Figtree" w:cs="Figtree"/>
          <w:b/>
          <w:bCs/>
          <w:color w:val="000000"/>
          <w:sz w:val="21"/>
          <w:szCs w:val="21"/>
        </w:rPr>
        <w:t xml:space="preserve"> Degrémont, Juliette </w:t>
      </w:r>
      <w:proofErr w:type="spellStart"/>
      <w:r w:rsidRPr="00F67A4B">
        <w:rPr>
          <w:rFonts w:ascii="Figtree" w:hAnsi="Figtree" w:cs="Figtree"/>
          <w:b/>
          <w:bCs/>
          <w:color w:val="000000"/>
          <w:sz w:val="21"/>
          <w:szCs w:val="21"/>
        </w:rPr>
        <w:t>Valenti</w:t>
      </w:r>
      <w:proofErr w:type="spellEnd"/>
    </w:p>
    <w:p w14:paraId="548DAB53" w14:textId="44C3D0FE"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F67A4B">
        <w:rPr>
          <w:rFonts w:ascii="Figtree" w:hAnsi="Figtree" w:cs="Figtree"/>
          <w:b/>
          <w:bCs/>
          <w:color w:val="000000"/>
          <w:sz w:val="21"/>
          <w:szCs w:val="21"/>
        </w:rPr>
        <w:t>Enseignant.e.s</w:t>
      </w:r>
      <w:proofErr w:type="spellEnd"/>
      <w:proofErr w:type="gramEnd"/>
      <w:r w:rsidRPr="00F67A4B">
        <w:rPr>
          <w:rFonts w:ascii="Figtree" w:hAnsi="Figtree" w:cs="Figtree"/>
          <w:b/>
          <w:bCs/>
          <w:color w:val="000000"/>
          <w:sz w:val="21"/>
          <w:szCs w:val="21"/>
        </w:rPr>
        <w:t xml:space="preserve"> </w:t>
      </w:r>
      <w:proofErr w:type="spellStart"/>
      <w:r w:rsidRPr="00F67A4B">
        <w:rPr>
          <w:rFonts w:ascii="Figtree" w:hAnsi="Figtree" w:cs="Figtree"/>
          <w:b/>
          <w:bCs/>
          <w:color w:val="000000"/>
          <w:sz w:val="21"/>
          <w:szCs w:val="21"/>
        </w:rPr>
        <w:t>référent.e.s</w:t>
      </w:r>
      <w:proofErr w:type="spellEnd"/>
      <w:r w:rsidRPr="00F67A4B">
        <w:rPr>
          <w:rFonts w:ascii="Figtree" w:hAnsi="Figtree" w:cs="Figtree"/>
          <w:b/>
          <w:bCs/>
          <w:color w:val="000000"/>
          <w:sz w:val="21"/>
          <w:szCs w:val="21"/>
        </w:rPr>
        <w:t xml:space="preserve"> : Dominique Blais, Benjamin </w:t>
      </w:r>
      <w:proofErr w:type="spellStart"/>
      <w:r w:rsidRPr="00F67A4B">
        <w:rPr>
          <w:rFonts w:ascii="Figtree" w:hAnsi="Figtree" w:cs="Figtree"/>
          <w:b/>
          <w:bCs/>
          <w:color w:val="000000"/>
          <w:sz w:val="21"/>
          <w:szCs w:val="21"/>
        </w:rPr>
        <w:t>Sabatier,Véronique</w:t>
      </w:r>
      <w:proofErr w:type="spellEnd"/>
      <w:r w:rsidRPr="00F67A4B">
        <w:rPr>
          <w:rFonts w:ascii="Figtree" w:hAnsi="Figtree" w:cs="Figtree"/>
          <w:b/>
          <w:bCs/>
          <w:color w:val="000000"/>
          <w:sz w:val="21"/>
          <w:szCs w:val="21"/>
        </w:rPr>
        <w:t xml:space="preserve"> </w:t>
      </w:r>
      <w:proofErr w:type="spellStart"/>
      <w:r w:rsidRPr="00F67A4B">
        <w:rPr>
          <w:rFonts w:ascii="Figtree" w:hAnsi="Figtree" w:cs="Figtree"/>
          <w:b/>
          <w:bCs/>
          <w:color w:val="000000"/>
          <w:sz w:val="21"/>
          <w:szCs w:val="21"/>
        </w:rPr>
        <w:t>Verstraete</w:t>
      </w:r>
      <w:proofErr w:type="spellEnd"/>
    </w:p>
    <w:p w14:paraId="3CD030B1"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sectPr w:rsidR="00F67A4B" w:rsidSect="00546D6F">
          <w:pgSz w:w="11906" w:h="16838"/>
          <w:pgMar w:top="720" w:right="720" w:bottom="720" w:left="720" w:header="708" w:footer="708" w:gutter="0"/>
          <w:cols w:space="708"/>
          <w:docGrid w:linePitch="360"/>
        </w:sectPr>
      </w:pPr>
      <w:r w:rsidRPr="00F67A4B">
        <w:rPr>
          <w:rFonts w:ascii="Figtree" w:hAnsi="Figtree" w:cs="Figtree"/>
          <w:b/>
          <w:bCs/>
          <w:color w:val="000000"/>
          <w:sz w:val="21"/>
          <w:szCs w:val="21"/>
        </w:rPr>
        <w:t>Partenariat :</w:t>
      </w:r>
      <w:r>
        <w:rPr>
          <w:rFonts w:ascii="Figtree" w:hAnsi="Figtree" w:cs="Figtree"/>
          <w:b/>
          <w:bCs/>
          <w:color w:val="000000"/>
          <w:sz w:val="21"/>
          <w:szCs w:val="21"/>
        </w:rPr>
        <w:t xml:space="preserve"> </w:t>
      </w:r>
      <w:r w:rsidRPr="00F67A4B">
        <w:rPr>
          <w:rFonts w:ascii="Figtree" w:hAnsi="Figtree" w:cs="Figtree"/>
          <w:b/>
          <w:bCs/>
          <w:color w:val="000000"/>
          <w:sz w:val="21"/>
          <w:szCs w:val="21"/>
        </w:rPr>
        <w:t>Festival Non Aligné (2023) CVEC</w:t>
      </w:r>
    </w:p>
    <w:p w14:paraId="0F891494" w14:textId="1D44A45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p>
    <w:p w14:paraId="36F2A9F5" w14:textId="1FCC6CE0" w:rsidR="00F67A4B" w:rsidRDefault="00263D68" w:rsidP="00F67A4B">
      <w:pPr>
        <w:pStyle w:val="Titre2"/>
      </w:pPr>
      <w:bookmarkStart w:id="4" w:name="_Toc129787212"/>
      <w:r>
        <w:t xml:space="preserve">2 </w:t>
      </w:r>
      <w:r w:rsidR="002D6367">
        <w:t xml:space="preserve">– </w:t>
      </w:r>
      <w:r w:rsidR="00F67A4B">
        <w:t>La fête du printemps à la Cité Rose</w:t>
      </w:r>
      <w:bookmarkEnd w:id="4"/>
    </w:p>
    <w:p w14:paraId="53FF6311" w14:textId="40866E96"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Événement artistique et culturel dans l’espace public</w:t>
      </w:r>
    </w:p>
    <w:p w14:paraId="09B2B620" w14:textId="6020AD59"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Date : 18 mars 2023 11 h - 19 h</w:t>
      </w:r>
    </w:p>
    <w:p w14:paraId="5F2BB4AE" w14:textId="4B4D2CA3"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Prix : Gratuit</w:t>
      </w:r>
    </w:p>
    <w:p w14:paraId="72354340" w14:textId="7BE03BC2"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Lieu : Quartier Anatole France, Cité Rose 188 avenue de la République Nanterre (92)</w:t>
      </w:r>
    </w:p>
    <w:p w14:paraId="483F274D" w14:textId="0EFBF98C"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Métro : Nanterre Université</w:t>
      </w:r>
    </w:p>
    <w:p w14:paraId="3EA868FE" w14:textId="004D4A30" w:rsidR="00B0235C" w:rsidRDefault="00B0235C" w:rsidP="00F67A4B">
      <w:pPr>
        <w:autoSpaceDE w:val="0"/>
        <w:autoSpaceDN w:val="0"/>
        <w:adjustRightInd w:val="0"/>
        <w:spacing w:after="0" w:line="240" w:lineRule="auto"/>
        <w:rPr>
          <w:rFonts w:cstheme="minorHAnsi"/>
          <w:b/>
          <w:bCs/>
          <w:color w:val="000000"/>
          <w:sz w:val="24"/>
          <w:szCs w:val="24"/>
        </w:rPr>
      </w:pPr>
    </w:p>
    <w:p w14:paraId="11024C06"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La fête du printemps</w:t>
      </w:r>
      <w:r>
        <w:rPr>
          <w:rFonts w:ascii="Figtree" w:hAnsi="Figtree" w:cs="Figtree"/>
          <w:b/>
          <w:bCs/>
          <w:color w:val="000000"/>
          <w:sz w:val="21"/>
          <w:szCs w:val="21"/>
        </w:rPr>
        <w:t xml:space="preserve"> est un rendez-vous festif et participatif organisé pour la deuxième année de suite par </w:t>
      </w:r>
      <w:proofErr w:type="gramStart"/>
      <w:r>
        <w:rPr>
          <w:rFonts w:ascii="Figtree" w:hAnsi="Figtree" w:cs="Figtree"/>
          <w:b/>
          <w:bCs/>
          <w:color w:val="000000"/>
          <w:sz w:val="21"/>
          <w:szCs w:val="21"/>
        </w:rPr>
        <w:t xml:space="preserve">les </w:t>
      </w:r>
      <w:proofErr w:type="spellStart"/>
      <w:r>
        <w:rPr>
          <w:rFonts w:ascii="Figtree" w:hAnsi="Figtree" w:cs="Figtree"/>
          <w:b/>
          <w:bCs/>
          <w:color w:val="000000"/>
          <w:sz w:val="21"/>
          <w:szCs w:val="21"/>
        </w:rPr>
        <w:t>étudiant</w:t>
      </w:r>
      <w:proofErr w:type="gramEnd"/>
      <w:r>
        <w:rPr>
          <w:rFonts w:ascii="Figtree" w:hAnsi="Figtree" w:cs="Figtree"/>
          <w:b/>
          <w:bCs/>
          <w:color w:val="000000"/>
          <w:sz w:val="21"/>
          <w:szCs w:val="21"/>
        </w:rPr>
        <w:t>·e·s</w:t>
      </w:r>
      <w:proofErr w:type="spellEnd"/>
      <w:r>
        <w:rPr>
          <w:rFonts w:ascii="Figtree" w:hAnsi="Figtree" w:cs="Figtree"/>
          <w:b/>
          <w:bCs/>
          <w:color w:val="000000"/>
          <w:sz w:val="21"/>
          <w:szCs w:val="21"/>
        </w:rPr>
        <w:t xml:space="preserve"> du Master Projets Culturels dans l’Espace Public à Nanterre, à la Cité Rose (quartier Anatole France), avec Cité Rose, une association d’</w:t>
      </w:r>
      <w:proofErr w:type="spellStart"/>
      <w:r>
        <w:rPr>
          <w:rFonts w:ascii="Figtree" w:hAnsi="Figtree" w:cs="Figtree"/>
          <w:b/>
          <w:bCs/>
          <w:color w:val="000000"/>
          <w:sz w:val="21"/>
          <w:szCs w:val="21"/>
        </w:rPr>
        <w:t>habitant·e·s</w:t>
      </w:r>
      <w:proofErr w:type="spellEnd"/>
      <w:r>
        <w:rPr>
          <w:rFonts w:ascii="Figtree" w:hAnsi="Figtree" w:cs="Figtree"/>
          <w:b/>
          <w:bCs/>
          <w:color w:val="000000"/>
          <w:sz w:val="21"/>
          <w:szCs w:val="21"/>
        </w:rPr>
        <w:t xml:space="preserve">. </w:t>
      </w:r>
    </w:p>
    <w:p w14:paraId="202B4A90"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Objectifs : célébrer le printemps et les 30 ans du rose de la Cité Rose, renforcer les liens de voisinage, créer et entretenir l’engagement des </w:t>
      </w:r>
      <w:proofErr w:type="spellStart"/>
      <w:r>
        <w:rPr>
          <w:rFonts w:ascii="Figtree" w:hAnsi="Figtree" w:cs="Figtree"/>
          <w:b/>
          <w:bCs/>
          <w:color w:val="000000"/>
          <w:sz w:val="21"/>
          <w:szCs w:val="21"/>
        </w:rPr>
        <w:t>habitant.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dans l’association Cité Rose et préfigurer le futur </w:t>
      </w:r>
      <w:r>
        <w:rPr>
          <w:rFonts w:ascii="Figtree" w:hAnsi="Figtree" w:cs="Figtree"/>
          <w:b/>
          <w:bCs/>
          <w:i/>
          <w:iCs/>
          <w:color w:val="000000"/>
          <w:sz w:val="21"/>
          <w:szCs w:val="21"/>
        </w:rPr>
        <w:t>Café des Possibles</w:t>
      </w:r>
      <w:r>
        <w:rPr>
          <w:rFonts w:ascii="Figtree" w:hAnsi="Figtree" w:cs="Figtree"/>
          <w:b/>
          <w:bCs/>
          <w:color w:val="000000"/>
          <w:sz w:val="21"/>
          <w:szCs w:val="21"/>
        </w:rPr>
        <w:t xml:space="preserve">, un café associatif tiers-lieu culturel créé dans la continuité de l’Épicerie Rose où le Master est installé depuis septembre 2020. La programmation de la fête du printemps réunira la compagnie de marionnettes géantes Les Grandes Personnes, le </w:t>
      </w:r>
      <w:proofErr w:type="spellStart"/>
      <w:r>
        <w:rPr>
          <w:rFonts w:ascii="Figtree" w:hAnsi="Figtree" w:cs="Figtree"/>
          <w:b/>
          <w:bCs/>
          <w:color w:val="000000"/>
          <w:sz w:val="21"/>
          <w:szCs w:val="21"/>
        </w:rPr>
        <w:t>slameur</w:t>
      </w:r>
      <w:proofErr w:type="spellEnd"/>
      <w:r>
        <w:rPr>
          <w:rFonts w:ascii="Figtree" w:hAnsi="Figtree" w:cs="Figtree"/>
          <w:b/>
          <w:bCs/>
          <w:color w:val="000000"/>
          <w:sz w:val="21"/>
          <w:szCs w:val="21"/>
        </w:rPr>
        <w:t xml:space="preserve"> contrebassiste </w:t>
      </w:r>
      <w:proofErr w:type="spellStart"/>
      <w:r>
        <w:rPr>
          <w:rFonts w:ascii="Figtree" w:hAnsi="Figtree" w:cs="Figtree"/>
          <w:b/>
          <w:bCs/>
          <w:color w:val="000000"/>
          <w:sz w:val="21"/>
          <w:szCs w:val="21"/>
        </w:rPr>
        <w:t>Dgiz</w:t>
      </w:r>
      <w:proofErr w:type="spellEnd"/>
      <w:r>
        <w:rPr>
          <w:rFonts w:ascii="Figtree" w:hAnsi="Figtree" w:cs="Figtree"/>
          <w:b/>
          <w:bCs/>
          <w:color w:val="000000"/>
          <w:sz w:val="21"/>
          <w:szCs w:val="21"/>
        </w:rPr>
        <w:t xml:space="preserve">, le conteur Thalès </w:t>
      </w:r>
      <w:proofErr w:type="spellStart"/>
      <w:r>
        <w:rPr>
          <w:rFonts w:ascii="Figtree" w:hAnsi="Figtree" w:cs="Figtree"/>
          <w:b/>
          <w:bCs/>
          <w:color w:val="000000"/>
          <w:sz w:val="21"/>
          <w:szCs w:val="21"/>
        </w:rPr>
        <w:t>Zokene</w:t>
      </w:r>
      <w:proofErr w:type="spellEnd"/>
      <w:r>
        <w:rPr>
          <w:rFonts w:ascii="Figtree" w:hAnsi="Figtree" w:cs="Figtree"/>
          <w:b/>
          <w:bCs/>
          <w:color w:val="000000"/>
          <w:sz w:val="21"/>
          <w:szCs w:val="21"/>
        </w:rPr>
        <w:t xml:space="preserve">, la poétesse Marion Renauld, les scénographes de PAPET&amp;CO, la Fanfare de Nanterre, Les Senteurs du Pays et Faouzi </w:t>
      </w:r>
      <w:proofErr w:type="spellStart"/>
      <w:r>
        <w:rPr>
          <w:rFonts w:ascii="Figtree" w:hAnsi="Figtree" w:cs="Figtree"/>
          <w:b/>
          <w:bCs/>
          <w:color w:val="000000"/>
          <w:sz w:val="21"/>
          <w:szCs w:val="21"/>
        </w:rPr>
        <w:t>Abdennour</w:t>
      </w:r>
      <w:proofErr w:type="spellEnd"/>
      <w:r>
        <w:rPr>
          <w:rFonts w:ascii="Figtree" w:hAnsi="Figtree" w:cs="Figtree"/>
          <w:b/>
          <w:bCs/>
          <w:color w:val="000000"/>
          <w:sz w:val="21"/>
          <w:szCs w:val="21"/>
        </w:rPr>
        <w:t>, les rappeurs de Rapta6TRoz…</w:t>
      </w:r>
    </w:p>
    <w:p w14:paraId="1F8A73F5"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p>
    <w:p w14:paraId="37D83B9F" w14:textId="117A653C"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La promotion 2022-2023 du Master 2 Projets Culturels dans l’Espace Public </w:t>
      </w:r>
      <w:proofErr w:type="spellStart"/>
      <w:proofErr w:type="gramStart"/>
      <w:r w:rsidRPr="00F67A4B">
        <w:rPr>
          <w:rFonts w:ascii="Figtree" w:hAnsi="Figtree" w:cs="Figtree"/>
          <w:b/>
          <w:bCs/>
          <w:color w:val="000000"/>
          <w:sz w:val="21"/>
          <w:szCs w:val="21"/>
        </w:rPr>
        <w:t>Étudiant.e.s</w:t>
      </w:r>
      <w:proofErr w:type="spellEnd"/>
      <w:proofErr w:type="gramEnd"/>
      <w:r w:rsidRPr="00F67A4B">
        <w:rPr>
          <w:rFonts w:ascii="Figtree" w:hAnsi="Figtree" w:cs="Figtree"/>
          <w:b/>
          <w:bCs/>
          <w:color w:val="000000"/>
          <w:sz w:val="21"/>
          <w:szCs w:val="21"/>
        </w:rPr>
        <w:t> :</w:t>
      </w:r>
    </w:p>
    <w:p w14:paraId="7D741D46"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M </w:t>
      </w:r>
      <w:proofErr w:type="spellStart"/>
      <w:r w:rsidRPr="00F67A4B">
        <w:rPr>
          <w:rFonts w:ascii="Figtree" w:hAnsi="Figtree" w:cs="Figtree"/>
          <w:b/>
          <w:bCs/>
          <w:color w:val="000000"/>
          <w:sz w:val="21"/>
          <w:szCs w:val="21"/>
        </w:rPr>
        <w:t>arine</w:t>
      </w:r>
      <w:proofErr w:type="spellEnd"/>
      <w:r w:rsidRPr="00F67A4B">
        <w:rPr>
          <w:rFonts w:ascii="Figtree" w:hAnsi="Figtree" w:cs="Figtree"/>
          <w:b/>
          <w:bCs/>
          <w:color w:val="000000"/>
          <w:sz w:val="21"/>
          <w:szCs w:val="21"/>
        </w:rPr>
        <w:t xml:space="preserve"> Cossard- </w:t>
      </w:r>
      <w:proofErr w:type="spellStart"/>
      <w:r w:rsidRPr="00F67A4B">
        <w:rPr>
          <w:rFonts w:ascii="Figtree" w:hAnsi="Figtree" w:cs="Figtree"/>
          <w:b/>
          <w:bCs/>
          <w:color w:val="000000"/>
          <w:sz w:val="21"/>
          <w:szCs w:val="21"/>
        </w:rPr>
        <w:t>Guennoc</w:t>
      </w:r>
      <w:proofErr w:type="spellEnd"/>
      <w:r w:rsidRPr="00F67A4B">
        <w:rPr>
          <w:rFonts w:ascii="Figtree" w:hAnsi="Figtree" w:cs="Figtree"/>
          <w:b/>
          <w:bCs/>
          <w:color w:val="000000"/>
          <w:sz w:val="21"/>
          <w:szCs w:val="21"/>
        </w:rPr>
        <w:t>,</w:t>
      </w:r>
    </w:p>
    <w:p w14:paraId="6A93F073" w14:textId="27EA1181"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Patricia Da Silva Santos, </w:t>
      </w:r>
    </w:p>
    <w:p w14:paraId="487C6CE1" w14:textId="59AE54CF"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Félicie </w:t>
      </w:r>
      <w:proofErr w:type="spellStart"/>
      <w:r w:rsidRPr="00F67A4B">
        <w:rPr>
          <w:rFonts w:ascii="Figtree" w:hAnsi="Figtree" w:cs="Figtree"/>
          <w:b/>
          <w:bCs/>
          <w:color w:val="000000"/>
          <w:sz w:val="21"/>
          <w:szCs w:val="21"/>
        </w:rPr>
        <w:t>Dermarkarian</w:t>
      </w:r>
      <w:proofErr w:type="spellEnd"/>
      <w:r w:rsidRPr="00F67A4B">
        <w:rPr>
          <w:rFonts w:ascii="Figtree" w:hAnsi="Figtree" w:cs="Figtree"/>
          <w:b/>
          <w:bCs/>
          <w:color w:val="000000"/>
          <w:sz w:val="21"/>
          <w:szCs w:val="21"/>
        </w:rPr>
        <w:t>,</w:t>
      </w:r>
    </w:p>
    <w:p w14:paraId="6869CC4D" w14:textId="7C442232"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Joséphine </w:t>
      </w:r>
      <w:proofErr w:type="spellStart"/>
      <w:r w:rsidRPr="00F67A4B">
        <w:rPr>
          <w:rFonts w:ascii="Figtree" w:hAnsi="Figtree" w:cs="Figtree"/>
          <w:b/>
          <w:bCs/>
          <w:color w:val="000000"/>
          <w:sz w:val="21"/>
          <w:szCs w:val="21"/>
        </w:rPr>
        <w:t>Dresler</w:t>
      </w:r>
      <w:proofErr w:type="spellEnd"/>
      <w:r w:rsidRPr="00F67A4B">
        <w:rPr>
          <w:rFonts w:ascii="Figtree" w:hAnsi="Figtree" w:cs="Figtree"/>
          <w:b/>
          <w:bCs/>
          <w:color w:val="000000"/>
          <w:sz w:val="21"/>
          <w:szCs w:val="21"/>
        </w:rPr>
        <w:t xml:space="preserve">, </w:t>
      </w:r>
    </w:p>
    <w:p w14:paraId="3DCF9AA3"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Niki </w:t>
      </w:r>
      <w:proofErr w:type="spellStart"/>
      <w:r w:rsidRPr="00F67A4B">
        <w:rPr>
          <w:rFonts w:ascii="Figtree" w:hAnsi="Figtree" w:cs="Figtree"/>
          <w:b/>
          <w:bCs/>
          <w:color w:val="000000"/>
          <w:sz w:val="21"/>
          <w:szCs w:val="21"/>
        </w:rPr>
        <w:t>Ekhtiari</w:t>
      </w:r>
      <w:proofErr w:type="spellEnd"/>
      <w:r w:rsidRPr="00F67A4B">
        <w:rPr>
          <w:rFonts w:ascii="Figtree" w:hAnsi="Figtree" w:cs="Figtree"/>
          <w:b/>
          <w:bCs/>
          <w:color w:val="000000"/>
          <w:sz w:val="21"/>
          <w:szCs w:val="21"/>
        </w:rPr>
        <w:t xml:space="preserve">, </w:t>
      </w:r>
    </w:p>
    <w:p w14:paraId="606C31EF"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Louis </w:t>
      </w:r>
      <w:proofErr w:type="spellStart"/>
      <w:r w:rsidRPr="00F67A4B">
        <w:rPr>
          <w:rFonts w:ascii="Figtree" w:hAnsi="Figtree" w:cs="Figtree"/>
          <w:b/>
          <w:bCs/>
          <w:color w:val="000000"/>
          <w:sz w:val="21"/>
          <w:szCs w:val="21"/>
        </w:rPr>
        <w:t>Fumery</w:t>
      </w:r>
      <w:proofErr w:type="spellEnd"/>
      <w:r w:rsidRPr="00F67A4B">
        <w:rPr>
          <w:rFonts w:ascii="Figtree" w:hAnsi="Figtree" w:cs="Figtree"/>
          <w:b/>
          <w:bCs/>
          <w:color w:val="000000"/>
          <w:sz w:val="21"/>
          <w:szCs w:val="21"/>
        </w:rPr>
        <w:t xml:space="preserve">, </w:t>
      </w:r>
    </w:p>
    <w:p w14:paraId="31C48C0C"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Louise </w:t>
      </w:r>
      <w:proofErr w:type="spellStart"/>
      <w:r w:rsidRPr="00F67A4B">
        <w:rPr>
          <w:rFonts w:ascii="Figtree" w:hAnsi="Figtree" w:cs="Figtree"/>
          <w:b/>
          <w:bCs/>
          <w:color w:val="000000"/>
          <w:sz w:val="21"/>
          <w:szCs w:val="21"/>
        </w:rPr>
        <w:t>Hellot</w:t>
      </w:r>
      <w:proofErr w:type="spellEnd"/>
      <w:r w:rsidRPr="00F67A4B">
        <w:rPr>
          <w:rFonts w:ascii="Figtree" w:hAnsi="Figtree" w:cs="Figtree"/>
          <w:b/>
          <w:bCs/>
          <w:color w:val="000000"/>
          <w:sz w:val="21"/>
          <w:szCs w:val="21"/>
        </w:rPr>
        <w:t xml:space="preserve">, </w:t>
      </w:r>
    </w:p>
    <w:p w14:paraId="5C3D6340"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Myriam Henri, </w:t>
      </w:r>
    </w:p>
    <w:p w14:paraId="3A15859D"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Valentin Labatut, </w:t>
      </w:r>
    </w:p>
    <w:p w14:paraId="66B39912"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Rachel Lahaye, </w:t>
      </w:r>
    </w:p>
    <w:p w14:paraId="13043ADB"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w:t>
      </w:r>
      <w:proofErr w:type="spellStart"/>
      <w:r w:rsidRPr="00F67A4B">
        <w:rPr>
          <w:rFonts w:ascii="Figtree" w:hAnsi="Figtree" w:cs="Figtree"/>
          <w:b/>
          <w:bCs/>
          <w:color w:val="000000"/>
          <w:sz w:val="21"/>
          <w:szCs w:val="21"/>
        </w:rPr>
        <w:t>Nawelle</w:t>
      </w:r>
      <w:proofErr w:type="spellEnd"/>
      <w:r w:rsidRPr="00F67A4B">
        <w:rPr>
          <w:rFonts w:ascii="Figtree" w:hAnsi="Figtree" w:cs="Figtree"/>
          <w:b/>
          <w:bCs/>
          <w:color w:val="000000"/>
          <w:sz w:val="21"/>
          <w:szCs w:val="21"/>
        </w:rPr>
        <w:t xml:space="preserve"> L’</w:t>
      </w:r>
      <w:proofErr w:type="spellStart"/>
      <w:r w:rsidRPr="00F67A4B">
        <w:rPr>
          <w:rFonts w:ascii="Figtree" w:hAnsi="Figtree" w:cs="Figtree"/>
          <w:b/>
          <w:bCs/>
          <w:color w:val="000000"/>
          <w:sz w:val="21"/>
          <w:szCs w:val="21"/>
        </w:rPr>
        <w:t>helgoualc’h</w:t>
      </w:r>
      <w:proofErr w:type="spellEnd"/>
      <w:r w:rsidRPr="00F67A4B">
        <w:rPr>
          <w:rFonts w:ascii="Figtree" w:hAnsi="Figtree" w:cs="Figtree"/>
          <w:b/>
          <w:bCs/>
          <w:color w:val="000000"/>
          <w:sz w:val="21"/>
          <w:szCs w:val="21"/>
        </w:rPr>
        <w:t xml:space="preserve">, </w:t>
      </w:r>
    </w:p>
    <w:p w14:paraId="2452ABF1"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Emma </w:t>
      </w:r>
      <w:proofErr w:type="spellStart"/>
      <w:r w:rsidRPr="00F67A4B">
        <w:rPr>
          <w:rFonts w:ascii="Figtree" w:hAnsi="Figtree" w:cs="Figtree"/>
          <w:b/>
          <w:bCs/>
          <w:color w:val="000000"/>
          <w:sz w:val="21"/>
          <w:szCs w:val="21"/>
        </w:rPr>
        <w:t>Lissonde</w:t>
      </w:r>
      <w:proofErr w:type="spellEnd"/>
      <w:r w:rsidRPr="00F67A4B">
        <w:rPr>
          <w:rFonts w:ascii="Figtree" w:hAnsi="Figtree" w:cs="Figtree"/>
          <w:b/>
          <w:bCs/>
          <w:color w:val="000000"/>
          <w:sz w:val="21"/>
          <w:szCs w:val="21"/>
        </w:rPr>
        <w:t xml:space="preserve">, </w:t>
      </w:r>
    </w:p>
    <w:p w14:paraId="129B01DD" w14:textId="5CE0E268"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Clara </w:t>
      </w:r>
      <w:proofErr w:type="spellStart"/>
      <w:r w:rsidRPr="00F67A4B">
        <w:rPr>
          <w:rFonts w:ascii="Figtree" w:hAnsi="Figtree" w:cs="Figtree"/>
          <w:b/>
          <w:bCs/>
          <w:color w:val="000000"/>
          <w:sz w:val="21"/>
          <w:szCs w:val="21"/>
        </w:rPr>
        <w:t>Mirhosseini</w:t>
      </w:r>
      <w:proofErr w:type="spellEnd"/>
      <w:r w:rsidRPr="00F67A4B">
        <w:rPr>
          <w:rFonts w:ascii="Figtree" w:hAnsi="Figtree" w:cs="Figtree"/>
          <w:b/>
          <w:bCs/>
          <w:color w:val="000000"/>
          <w:sz w:val="21"/>
          <w:szCs w:val="21"/>
        </w:rPr>
        <w:t xml:space="preserve">, </w:t>
      </w:r>
    </w:p>
    <w:p w14:paraId="5FA32F6F" w14:textId="110B5EE5"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Juliette </w:t>
      </w:r>
      <w:proofErr w:type="spellStart"/>
      <w:r w:rsidRPr="00F67A4B">
        <w:rPr>
          <w:rFonts w:ascii="Figtree" w:hAnsi="Figtree" w:cs="Figtree"/>
          <w:b/>
          <w:bCs/>
          <w:color w:val="000000"/>
          <w:sz w:val="21"/>
          <w:szCs w:val="21"/>
        </w:rPr>
        <w:t>Mondière</w:t>
      </w:r>
      <w:proofErr w:type="spellEnd"/>
      <w:r w:rsidRPr="00F67A4B">
        <w:rPr>
          <w:rFonts w:ascii="Figtree" w:hAnsi="Figtree" w:cs="Figtree"/>
          <w:b/>
          <w:bCs/>
          <w:color w:val="000000"/>
          <w:sz w:val="21"/>
          <w:szCs w:val="21"/>
        </w:rPr>
        <w:t xml:space="preserve">, </w:t>
      </w:r>
    </w:p>
    <w:p w14:paraId="125F9F5A"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Margot </w:t>
      </w:r>
      <w:proofErr w:type="spellStart"/>
      <w:r w:rsidRPr="00F67A4B">
        <w:rPr>
          <w:rFonts w:ascii="Figtree" w:hAnsi="Figtree" w:cs="Figtree"/>
          <w:b/>
          <w:bCs/>
          <w:color w:val="000000"/>
          <w:sz w:val="21"/>
          <w:szCs w:val="21"/>
        </w:rPr>
        <w:t>Montis</w:t>
      </w:r>
      <w:proofErr w:type="spellEnd"/>
      <w:r w:rsidRPr="00F67A4B">
        <w:rPr>
          <w:rFonts w:ascii="Figtree" w:hAnsi="Figtree" w:cs="Figtree"/>
          <w:b/>
          <w:bCs/>
          <w:color w:val="000000"/>
          <w:sz w:val="21"/>
          <w:szCs w:val="21"/>
        </w:rPr>
        <w:t xml:space="preserve">, </w:t>
      </w:r>
    </w:p>
    <w:p w14:paraId="7970F3FE"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E va </w:t>
      </w:r>
      <w:proofErr w:type="spellStart"/>
      <w:r w:rsidRPr="00F67A4B">
        <w:rPr>
          <w:rFonts w:ascii="Figtree" w:hAnsi="Figtree" w:cs="Figtree"/>
          <w:b/>
          <w:bCs/>
          <w:color w:val="000000"/>
          <w:sz w:val="21"/>
          <w:szCs w:val="21"/>
        </w:rPr>
        <w:t>Niederlander</w:t>
      </w:r>
      <w:proofErr w:type="spellEnd"/>
      <w:r w:rsidRPr="00F67A4B">
        <w:rPr>
          <w:rFonts w:ascii="Figtree" w:hAnsi="Figtree" w:cs="Figtree"/>
          <w:b/>
          <w:bCs/>
          <w:color w:val="000000"/>
          <w:sz w:val="21"/>
          <w:szCs w:val="21"/>
        </w:rPr>
        <w:t>,</w:t>
      </w:r>
    </w:p>
    <w:p w14:paraId="7D4D4F3B"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Théo Rolland, </w:t>
      </w:r>
    </w:p>
    <w:p w14:paraId="19E5834C"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Juliette </w:t>
      </w:r>
      <w:proofErr w:type="spellStart"/>
      <w:r w:rsidRPr="00F67A4B">
        <w:rPr>
          <w:rFonts w:ascii="Figtree" w:hAnsi="Figtree" w:cs="Figtree"/>
          <w:b/>
          <w:bCs/>
          <w:color w:val="000000"/>
          <w:sz w:val="21"/>
          <w:szCs w:val="21"/>
        </w:rPr>
        <w:t>Serfati</w:t>
      </w:r>
      <w:proofErr w:type="spellEnd"/>
      <w:r w:rsidRPr="00F67A4B">
        <w:rPr>
          <w:rFonts w:ascii="Figtree" w:hAnsi="Figtree" w:cs="Figtree"/>
          <w:b/>
          <w:bCs/>
          <w:color w:val="000000"/>
          <w:sz w:val="21"/>
          <w:szCs w:val="21"/>
        </w:rPr>
        <w:t xml:space="preserve">. </w:t>
      </w:r>
    </w:p>
    <w:p w14:paraId="14EAADA3"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Avec les membres de l’association Cité Rose</w:t>
      </w:r>
    </w:p>
    <w:p w14:paraId="0A141472"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Enseignant référent :</w:t>
      </w:r>
    </w:p>
    <w:p w14:paraId="3F60FECE"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Pascal Le Brun-Cordier </w:t>
      </w:r>
    </w:p>
    <w:p w14:paraId="071BF0D1"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Partenariats :</w:t>
      </w:r>
    </w:p>
    <w:p w14:paraId="55F23C72"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L’Apes (développement social urbain), </w:t>
      </w:r>
      <w:proofErr w:type="spellStart"/>
      <w:r w:rsidRPr="00F67A4B">
        <w:rPr>
          <w:rFonts w:ascii="Figtree" w:hAnsi="Figtree" w:cs="Figtree"/>
          <w:b/>
          <w:bCs/>
          <w:color w:val="000000"/>
          <w:sz w:val="21"/>
          <w:szCs w:val="21"/>
        </w:rPr>
        <w:t>Seqens</w:t>
      </w:r>
      <w:proofErr w:type="spellEnd"/>
      <w:r w:rsidRPr="00F67A4B">
        <w:rPr>
          <w:rFonts w:ascii="Figtree" w:hAnsi="Figtree" w:cs="Figtree"/>
          <w:b/>
          <w:bCs/>
          <w:color w:val="000000"/>
          <w:sz w:val="21"/>
          <w:szCs w:val="21"/>
        </w:rPr>
        <w:t xml:space="preserve"> (bailleur social), association Cité Rose</w:t>
      </w:r>
    </w:p>
    <w:p w14:paraId="0FF865F7" w14:textId="77777777" w:rsidR="0063791C" w:rsidRDefault="0063791C" w:rsidP="00F67A4B">
      <w:pPr>
        <w:autoSpaceDE w:val="0"/>
        <w:autoSpaceDN w:val="0"/>
        <w:adjustRightInd w:val="0"/>
        <w:spacing w:after="0" w:line="240" w:lineRule="auto"/>
        <w:rPr>
          <w:rFonts w:ascii="Figtree" w:hAnsi="Figtree" w:cs="Figtree"/>
          <w:b/>
          <w:bCs/>
          <w:color w:val="000000"/>
          <w:sz w:val="21"/>
          <w:szCs w:val="21"/>
        </w:rPr>
        <w:sectPr w:rsidR="0063791C" w:rsidSect="00546D6F">
          <w:pgSz w:w="11906" w:h="16838"/>
          <w:pgMar w:top="720" w:right="720" w:bottom="720" w:left="720" w:header="708" w:footer="708" w:gutter="0"/>
          <w:cols w:space="708"/>
          <w:docGrid w:linePitch="360"/>
        </w:sectPr>
      </w:pPr>
    </w:p>
    <w:p w14:paraId="3F1B64B8" w14:textId="51CC6BCC" w:rsidR="00F67A4B" w:rsidRPr="0063791C" w:rsidRDefault="00263D68" w:rsidP="0063791C">
      <w:pPr>
        <w:pStyle w:val="Titre2"/>
      </w:pPr>
      <w:bookmarkStart w:id="5" w:name="_Toc129787213"/>
      <w:r>
        <w:lastRenderedPageBreak/>
        <w:t>3</w:t>
      </w:r>
      <w:r w:rsidR="0063791C" w:rsidRPr="0063791C">
        <w:t xml:space="preserve"> – </w:t>
      </w:r>
      <w:proofErr w:type="spellStart"/>
      <w:r w:rsidR="0063791C" w:rsidRPr="0063791C">
        <w:t>DuoShow</w:t>
      </w:r>
      <w:proofErr w:type="spellEnd"/>
      <w:r w:rsidR="0063791C" w:rsidRPr="0063791C">
        <w:t xml:space="preserve"> Thibault </w:t>
      </w:r>
      <w:proofErr w:type="spellStart"/>
      <w:r w:rsidR="0063791C" w:rsidRPr="0063791C">
        <w:t>Hiss</w:t>
      </w:r>
      <w:proofErr w:type="spellEnd"/>
      <w:r w:rsidR="0063791C" w:rsidRPr="0063791C">
        <w:t xml:space="preserve"> et Yannis </w:t>
      </w:r>
      <w:proofErr w:type="spellStart"/>
      <w:r w:rsidR="0063791C" w:rsidRPr="0063791C">
        <w:t>Ouaked</w:t>
      </w:r>
      <w:bookmarkEnd w:id="5"/>
      <w:proofErr w:type="spellEnd"/>
    </w:p>
    <w:p w14:paraId="1401B191" w14:textId="77777777" w:rsidR="0063791C" w:rsidRDefault="0063791C" w:rsidP="00F67A4B">
      <w:pPr>
        <w:autoSpaceDE w:val="0"/>
        <w:autoSpaceDN w:val="0"/>
        <w:adjustRightInd w:val="0"/>
        <w:spacing w:after="0" w:line="240" w:lineRule="auto"/>
        <w:rPr>
          <w:rFonts w:ascii="Figtree" w:hAnsi="Figtree" w:cs="Figtree"/>
          <w:b/>
          <w:bCs/>
          <w:color w:val="000000"/>
          <w:sz w:val="21"/>
          <w:szCs w:val="21"/>
        </w:rPr>
      </w:pPr>
    </w:p>
    <w:p w14:paraId="39EB2079" w14:textId="07A23F6E" w:rsidR="0063791C" w:rsidRPr="0063791C" w:rsidRDefault="0063791C" w:rsidP="00F67A4B">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Les néons regardaient ces superbes carcasses</w:t>
      </w:r>
      <w:r w:rsidRPr="0063791C">
        <w:rPr>
          <w:rFonts w:ascii="Figtree" w:hAnsi="Figtree" w:cs="Figtree"/>
          <w:b/>
          <w:bCs/>
          <w:color w:val="000000"/>
          <w:sz w:val="21"/>
          <w:szCs w:val="21"/>
        </w:rPr>
        <w:t xml:space="preserve">, </w:t>
      </w:r>
      <w:r w:rsidRPr="0063791C">
        <w:rPr>
          <w:rFonts w:ascii="Figtree" w:hAnsi="Figtree" w:cs="Figtree"/>
          <w:b/>
          <w:bCs/>
          <w:color w:val="000000"/>
          <w:sz w:val="21"/>
          <w:szCs w:val="21"/>
        </w:rPr>
        <w:t>Expositio</w:t>
      </w:r>
      <w:r w:rsidRPr="0063791C">
        <w:rPr>
          <w:rFonts w:ascii="Figtree" w:hAnsi="Figtree" w:cs="Figtree"/>
          <w:b/>
          <w:bCs/>
          <w:color w:val="000000"/>
          <w:sz w:val="21"/>
          <w:szCs w:val="21"/>
        </w:rPr>
        <w:t>n</w:t>
      </w:r>
    </w:p>
    <w:p w14:paraId="2E5AF007" w14:textId="4194E1AB"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Dates</w:t>
      </w:r>
      <w:r w:rsidRPr="0063791C">
        <w:rPr>
          <w:rFonts w:ascii="Figtree" w:hAnsi="Figtree" w:cs="Figtree"/>
          <w:b/>
          <w:bCs/>
          <w:color w:val="000000"/>
          <w:sz w:val="21"/>
          <w:szCs w:val="21"/>
        </w:rPr>
        <w:t xml:space="preserve"> : </w:t>
      </w:r>
      <w:r w:rsidRPr="0063791C">
        <w:rPr>
          <w:rFonts w:ascii="Figtree" w:hAnsi="Figtree" w:cs="Figtree"/>
          <w:b/>
          <w:bCs/>
          <w:color w:val="000000"/>
          <w:sz w:val="21"/>
          <w:szCs w:val="21"/>
        </w:rPr>
        <w:t xml:space="preserve">23 mars – 1er avril 2023 </w:t>
      </w:r>
    </w:p>
    <w:p w14:paraId="71B70F43" w14:textId="77777777"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Lundi – samedi : 11 h - 19 h</w:t>
      </w:r>
    </w:p>
    <w:p w14:paraId="7B182E47" w14:textId="656B04AA"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Vernissage</w:t>
      </w:r>
      <w:r w:rsidRPr="0063791C">
        <w:rPr>
          <w:rFonts w:ascii="Figtree" w:hAnsi="Figtree" w:cs="Figtree"/>
          <w:b/>
          <w:bCs/>
          <w:color w:val="000000"/>
          <w:sz w:val="21"/>
          <w:szCs w:val="21"/>
        </w:rPr>
        <w:t xml:space="preserve"> : </w:t>
      </w:r>
      <w:r w:rsidRPr="0063791C">
        <w:rPr>
          <w:rFonts w:ascii="Figtree" w:hAnsi="Figtree" w:cs="Figtree"/>
          <w:b/>
          <w:bCs/>
          <w:color w:val="000000"/>
          <w:sz w:val="21"/>
          <w:szCs w:val="21"/>
        </w:rPr>
        <w:t>23 mars à 18 h</w:t>
      </w:r>
    </w:p>
    <w:p w14:paraId="69B4581F" w14:textId="77777777"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Prix Gratuit</w:t>
      </w:r>
    </w:p>
    <w:p w14:paraId="5646E190" w14:textId="56B930C7"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Lieu</w:t>
      </w:r>
      <w:r w:rsidRPr="0063791C">
        <w:rPr>
          <w:rFonts w:ascii="Figtree" w:hAnsi="Figtree" w:cs="Figtree"/>
          <w:b/>
          <w:bCs/>
          <w:color w:val="000000"/>
          <w:sz w:val="21"/>
          <w:szCs w:val="21"/>
        </w:rPr>
        <w:t xml:space="preserve"> : </w:t>
      </w:r>
      <w:r w:rsidRPr="0063791C">
        <w:rPr>
          <w:rFonts w:ascii="Figtree" w:hAnsi="Figtree" w:cs="Figtree"/>
          <w:b/>
          <w:bCs/>
          <w:color w:val="000000"/>
          <w:sz w:val="21"/>
          <w:szCs w:val="21"/>
        </w:rPr>
        <w:t xml:space="preserve">Galerie du Crous de Paris, 11 rue des Beaux-Arts, Paris 6e </w:t>
      </w:r>
    </w:p>
    <w:p w14:paraId="01FFDCD1" w14:textId="44DADEBA" w:rsidR="0063791C" w:rsidRPr="0063791C" w:rsidRDefault="0063791C" w:rsidP="00F67A4B">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M</w:t>
      </w:r>
      <w:r w:rsidRPr="0063791C">
        <w:rPr>
          <w:rFonts w:ascii="Figtree" w:hAnsi="Figtree" w:cs="Figtree"/>
          <w:b/>
          <w:bCs/>
          <w:color w:val="000000"/>
          <w:sz w:val="21"/>
          <w:szCs w:val="21"/>
        </w:rPr>
        <w:t xml:space="preserve">étro </w:t>
      </w:r>
      <w:r w:rsidRPr="0063791C">
        <w:rPr>
          <w:rFonts w:ascii="Figtree" w:hAnsi="Figtree" w:cs="Figtree"/>
          <w:b/>
          <w:bCs/>
          <w:color w:val="000000"/>
          <w:sz w:val="21"/>
          <w:szCs w:val="21"/>
        </w:rPr>
        <w:t>St-Germain- des-Prés</w:t>
      </w:r>
    </w:p>
    <w:p w14:paraId="1DDFF154" w14:textId="77777777" w:rsidR="0063791C" w:rsidRDefault="0063791C" w:rsidP="00F67A4B">
      <w:pPr>
        <w:autoSpaceDE w:val="0"/>
        <w:autoSpaceDN w:val="0"/>
        <w:adjustRightInd w:val="0"/>
        <w:spacing w:after="0" w:line="240" w:lineRule="auto"/>
        <w:rPr>
          <w:rFonts w:ascii="PlusJakartaSans" w:hAnsi="PlusJakartaSans" w:cs="PlusJakartaSans"/>
          <w:b/>
          <w:bCs/>
          <w:color w:val="000000"/>
          <w:sz w:val="14"/>
          <w:szCs w:val="14"/>
        </w:rPr>
      </w:pPr>
    </w:p>
    <w:p w14:paraId="4E8C0DD7" w14:textId="77777777" w:rsidR="0063791C" w:rsidRDefault="0063791C" w:rsidP="0063791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Thibault </w:t>
      </w:r>
      <w:proofErr w:type="spellStart"/>
      <w:r>
        <w:rPr>
          <w:rFonts w:ascii="Figtree" w:hAnsi="Figtree" w:cs="Figtree"/>
          <w:b/>
          <w:bCs/>
          <w:color w:val="000000"/>
          <w:sz w:val="21"/>
          <w:szCs w:val="21"/>
        </w:rPr>
        <w:t>Hiss</w:t>
      </w:r>
      <w:proofErr w:type="spellEnd"/>
      <w:r>
        <w:rPr>
          <w:rFonts w:ascii="Figtree" w:hAnsi="Figtree" w:cs="Figtree"/>
          <w:b/>
          <w:bCs/>
          <w:color w:val="000000"/>
          <w:sz w:val="21"/>
          <w:szCs w:val="21"/>
        </w:rPr>
        <w:t xml:space="preserve"> et Yannis </w:t>
      </w:r>
      <w:proofErr w:type="spellStart"/>
      <w:r>
        <w:rPr>
          <w:rFonts w:ascii="Figtree" w:hAnsi="Figtree" w:cs="Figtree"/>
          <w:b/>
          <w:bCs/>
          <w:color w:val="000000"/>
          <w:sz w:val="21"/>
          <w:szCs w:val="21"/>
        </w:rPr>
        <w:t>Ouaked</w:t>
      </w:r>
      <w:proofErr w:type="spellEnd"/>
      <w:r>
        <w:rPr>
          <w:rFonts w:ascii="Figtree" w:hAnsi="Figtree" w:cs="Figtree"/>
          <w:b/>
          <w:bCs/>
          <w:color w:val="000000"/>
          <w:sz w:val="21"/>
          <w:szCs w:val="21"/>
        </w:rPr>
        <w:t xml:space="preserve"> se sont rencontrés aux Beaux-Arts de Paris. Sélectionnés par le jury de la Galerie du Crous de Paris, ils y présenteront leur premier </w:t>
      </w:r>
      <w:proofErr w:type="spellStart"/>
      <w:r>
        <w:rPr>
          <w:rFonts w:ascii="Figtree" w:hAnsi="Figtree" w:cs="Figtree"/>
          <w:b/>
          <w:bCs/>
          <w:i/>
          <w:iCs/>
          <w:color w:val="000000"/>
          <w:sz w:val="21"/>
          <w:szCs w:val="21"/>
        </w:rPr>
        <w:t>duoshow</w:t>
      </w:r>
      <w:proofErr w:type="spellEnd"/>
      <w:r>
        <w:rPr>
          <w:rFonts w:ascii="Figtree" w:hAnsi="Figtree" w:cs="Figtree"/>
          <w:b/>
          <w:bCs/>
          <w:color w:val="000000"/>
          <w:sz w:val="21"/>
          <w:szCs w:val="21"/>
        </w:rPr>
        <w:t xml:space="preserve">. « À la suite de plusieurs années d’échanges, nos pratiques ont développé des thématiques communes, nous amenant à penser un dialogue autour de nos bestiaires respectifs. Un panthéon de créatures hybrides, cyborgs, </w:t>
      </w:r>
      <w:proofErr w:type="spellStart"/>
      <w:r>
        <w:rPr>
          <w:rFonts w:ascii="Figtree" w:hAnsi="Figtree" w:cs="Figtree"/>
          <w:b/>
          <w:bCs/>
          <w:color w:val="000000"/>
          <w:sz w:val="21"/>
          <w:szCs w:val="21"/>
        </w:rPr>
        <w:t>zoocéphales</w:t>
      </w:r>
      <w:proofErr w:type="spellEnd"/>
      <w:r>
        <w:rPr>
          <w:rFonts w:ascii="Figtree" w:hAnsi="Figtree" w:cs="Figtree"/>
          <w:b/>
          <w:bCs/>
          <w:color w:val="000000"/>
          <w:sz w:val="21"/>
          <w:szCs w:val="21"/>
        </w:rPr>
        <w:t>. Un bestiaire abolissant la scission entre les êtres du monde, trait d’union entre l’humain et le non-humain. Nous nous efforçons avec nos méthodes respectives à engendrer de nouvelles formes dans la continuité d’une tradition de la représentation d’un bestiaire réel ou fantasmé, de Chauvet à Fukushima, des chevaux, bisons, et ours au singe masqué filmé par Pierre Huyghe. Nouvelles représentations du vivant autant qu’incarnation d’une chaîne de production et de diffusion écrasante et tentaculaire à l’extrémité de laquelle nous puisons notre matière première. Des plasticités lisses et séduisantes, l’humour, le décalage et le décentrage tentent en vain de conjurer la catastrophe en cours. »</w:t>
      </w:r>
    </w:p>
    <w:p w14:paraId="476FB0D8" w14:textId="77777777" w:rsidR="0063791C" w:rsidRDefault="0063791C" w:rsidP="00F67A4B">
      <w:pPr>
        <w:autoSpaceDE w:val="0"/>
        <w:autoSpaceDN w:val="0"/>
        <w:adjustRightInd w:val="0"/>
        <w:spacing w:after="0" w:line="240" w:lineRule="auto"/>
        <w:rPr>
          <w:rFonts w:ascii="PlusJakartaSans" w:hAnsi="PlusJakartaSans" w:cs="PlusJakartaSans"/>
          <w:b/>
          <w:bCs/>
          <w:color w:val="000000"/>
          <w:sz w:val="14"/>
          <w:szCs w:val="14"/>
        </w:rPr>
      </w:pPr>
    </w:p>
    <w:p w14:paraId="3137F5A2" w14:textId="77777777" w:rsidR="0063791C" w:rsidRPr="00263D68" w:rsidRDefault="0063791C" w:rsidP="00F67A4B">
      <w:pPr>
        <w:autoSpaceDE w:val="0"/>
        <w:autoSpaceDN w:val="0"/>
        <w:adjustRightInd w:val="0"/>
        <w:spacing w:after="0" w:line="240" w:lineRule="auto"/>
        <w:rPr>
          <w:rFonts w:ascii="PlusJakartaSans" w:hAnsi="PlusJakartaSans" w:cs="PlusJakartaSans"/>
          <w:b/>
          <w:bCs/>
          <w:color w:val="000000"/>
          <w:sz w:val="28"/>
          <w:szCs w:val="28"/>
        </w:rPr>
      </w:pPr>
      <w:r w:rsidRPr="00263D68">
        <w:rPr>
          <w:rFonts w:ascii="PlusJakartaSans" w:hAnsi="PlusJakartaSans" w:cs="PlusJakartaSans"/>
          <w:b/>
          <w:bCs/>
          <w:color w:val="000000"/>
          <w:sz w:val="28"/>
          <w:szCs w:val="28"/>
        </w:rPr>
        <w:t>Galerie du Crous de Paris</w:t>
      </w:r>
    </w:p>
    <w:p w14:paraId="074E408E" w14:textId="77777777" w:rsidR="0063791C" w:rsidRDefault="0063791C" w:rsidP="0063791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Au cœur de la rue des Beaux-Arts et forte de ses 160 m</w:t>
      </w:r>
      <w:r>
        <w:rPr>
          <w:rFonts w:ascii="Figtree" w:hAnsi="Figtree" w:cs="Figtree"/>
          <w:b/>
          <w:bCs/>
          <w:color w:val="000000"/>
          <w:sz w:val="16"/>
          <w:szCs w:val="16"/>
        </w:rPr>
        <w:t>2</w:t>
      </w:r>
      <w:r>
        <w:rPr>
          <w:rFonts w:ascii="Figtree" w:hAnsi="Figtree" w:cs="Figtree"/>
          <w:b/>
          <w:bCs/>
          <w:color w:val="000000"/>
          <w:sz w:val="21"/>
          <w:szCs w:val="21"/>
        </w:rPr>
        <w:t xml:space="preserve">, la Galerie du Crous de Paris propose chaque année une vingtaine d’expositions collectives ou individuelles. </w:t>
      </w:r>
    </w:p>
    <w:p w14:paraId="600F4447" w14:textId="77777777" w:rsidR="0063791C" w:rsidRDefault="0063791C" w:rsidP="0063791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Dédiée à l’émergence, elle présente le travail de jeunes artistes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ou récemment </w:t>
      </w:r>
      <w:proofErr w:type="spellStart"/>
      <w:r>
        <w:rPr>
          <w:rFonts w:ascii="Figtree" w:hAnsi="Figtree" w:cs="Figtree"/>
          <w:b/>
          <w:bCs/>
          <w:color w:val="000000"/>
          <w:sz w:val="21"/>
          <w:szCs w:val="21"/>
        </w:rPr>
        <w:t>diplômé.e.s</w:t>
      </w:r>
      <w:proofErr w:type="spellEnd"/>
      <w:r>
        <w:rPr>
          <w:rFonts w:ascii="Figtree" w:hAnsi="Figtree" w:cs="Figtree"/>
          <w:b/>
          <w:bCs/>
          <w:color w:val="000000"/>
          <w:sz w:val="21"/>
          <w:szCs w:val="21"/>
        </w:rPr>
        <w:t xml:space="preserve"> des écoles d’arts et universités. Sa programmation est le résultat d’un appel à candidature soumis à un jury de </w:t>
      </w:r>
      <w:proofErr w:type="spellStart"/>
      <w:r>
        <w:rPr>
          <w:rFonts w:ascii="Figtree" w:hAnsi="Figtree" w:cs="Figtree"/>
          <w:b/>
          <w:bCs/>
          <w:color w:val="000000"/>
          <w:sz w:val="21"/>
          <w:szCs w:val="21"/>
        </w:rPr>
        <w:t>professionnel.</w:t>
      </w:r>
      <w:proofErr w:type="gramStart"/>
      <w:r>
        <w:rPr>
          <w:rFonts w:ascii="Figtree" w:hAnsi="Figtree" w:cs="Figtree"/>
          <w:b/>
          <w:bCs/>
          <w:color w:val="000000"/>
          <w:sz w:val="21"/>
          <w:szCs w:val="21"/>
        </w:rPr>
        <w:t>le.s</w:t>
      </w:r>
      <w:proofErr w:type="spellEnd"/>
      <w:proofErr w:type="gramEnd"/>
      <w:r>
        <w:rPr>
          <w:rFonts w:ascii="Figtree" w:hAnsi="Figtree" w:cs="Figtree"/>
          <w:b/>
          <w:bCs/>
          <w:color w:val="000000"/>
          <w:sz w:val="21"/>
          <w:szCs w:val="21"/>
        </w:rPr>
        <w:t xml:space="preserve"> de l’art contemporain.</w:t>
      </w:r>
    </w:p>
    <w:p w14:paraId="710A7989"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sectPr w:rsidR="00263D68" w:rsidSect="00546D6F">
          <w:pgSz w:w="11906" w:h="16838"/>
          <w:pgMar w:top="720" w:right="720" w:bottom="720" w:left="720" w:header="708" w:footer="708" w:gutter="0"/>
          <w:cols w:space="708"/>
          <w:docGrid w:linePitch="360"/>
        </w:sectPr>
      </w:pPr>
    </w:p>
    <w:p w14:paraId="75E71EAE" w14:textId="77777777" w:rsidR="0063791C" w:rsidRPr="00263D68" w:rsidRDefault="00263D68" w:rsidP="00263D68">
      <w:pPr>
        <w:pStyle w:val="Titre2"/>
      </w:pPr>
      <w:bookmarkStart w:id="6" w:name="_Toc129787214"/>
      <w:r w:rsidRPr="00263D68">
        <w:lastRenderedPageBreak/>
        <w:t>4 - Aspartame</w:t>
      </w:r>
      <w:bookmarkEnd w:id="6"/>
    </w:p>
    <w:p w14:paraId="59B4B527"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1B1481E9"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7C07194E" w14:textId="77777777" w:rsidR="00263D68" w:rsidRPr="00263D68" w:rsidRDefault="00263D68" w:rsidP="00F67A4B">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Exposition </w:t>
      </w:r>
    </w:p>
    <w:p w14:paraId="64F8DD04" w14:textId="77777777" w:rsidR="00263D68" w:rsidRPr="00263D68" w:rsidRDefault="00263D68" w:rsidP="00F67A4B">
      <w:pPr>
        <w:autoSpaceDE w:val="0"/>
        <w:autoSpaceDN w:val="0"/>
        <w:adjustRightInd w:val="0"/>
        <w:spacing w:after="0" w:line="240" w:lineRule="auto"/>
        <w:rPr>
          <w:rFonts w:ascii="Figtree" w:hAnsi="Figtree" w:cs="Figtree"/>
          <w:b/>
          <w:bCs/>
          <w:color w:val="000000"/>
          <w:sz w:val="21"/>
          <w:szCs w:val="21"/>
        </w:rPr>
      </w:pPr>
    </w:p>
    <w:p w14:paraId="6075EC34"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Dates</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 xml:space="preserve">27 mars - 1er avril 2023 </w:t>
      </w:r>
    </w:p>
    <w:p w14:paraId="624B722C"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Lundi - vendredi : 10 h - 19 h </w:t>
      </w:r>
    </w:p>
    <w:p w14:paraId="4A514F77" w14:textId="26F363E1"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Samedi : 12 h - 19 h</w:t>
      </w:r>
    </w:p>
    <w:p w14:paraId="555BFE15" w14:textId="140F0E2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Vernissage</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 xml:space="preserve">27 mars à 18 h </w:t>
      </w:r>
    </w:p>
    <w:p w14:paraId="40D98628" w14:textId="4CA51255"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Finissage</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 xml:space="preserve">1er avril à 13 h </w:t>
      </w:r>
    </w:p>
    <w:p w14:paraId="37183A93" w14:textId="3AA583A8"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Prix</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Gratuit</w:t>
      </w:r>
    </w:p>
    <w:p w14:paraId="105853AE" w14:textId="094B5AB1"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Lieu</w:t>
      </w:r>
      <w:r w:rsidRPr="00263D68">
        <w:rPr>
          <w:rFonts w:ascii="Figtree" w:hAnsi="Figtree" w:cs="Figtree"/>
          <w:b/>
          <w:bCs/>
          <w:color w:val="000000"/>
          <w:sz w:val="21"/>
          <w:szCs w:val="21"/>
        </w:rPr>
        <w:t> :</w:t>
      </w:r>
      <w:r>
        <w:rPr>
          <w:rFonts w:ascii="Figtree" w:hAnsi="Figtree" w:cs="Figtree"/>
          <w:b/>
          <w:bCs/>
          <w:color w:val="000000"/>
          <w:sz w:val="21"/>
          <w:szCs w:val="21"/>
        </w:rPr>
        <w:t xml:space="preserve"> </w:t>
      </w:r>
      <w:r w:rsidRPr="00263D68">
        <w:rPr>
          <w:rFonts w:ascii="Figtree" w:hAnsi="Figtree" w:cs="Figtree"/>
          <w:b/>
          <w:bCs/>
          <w:color w:val="000000"/>
          <w:sz w:val="21"/>
          <w:szCs w:val="21"/>
        </w:rPr>
        <w:t>Salle commune (RDC) – École des Arts de la Sorbonne, 47 Rue des Bergers, Paris 15e</w:t>
      </w:r>
    </w:p>
    <w:p w14:paraId="31D10425" w14:textId="407E685C"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M</w:t>
      </w:r>
      <w:r w:rsidRPr="00263D68">
        <w:rPr>
          <w:rFonts w:ascii="Figtree" w:hAnsi="Figtree" w:cs="Figtree"/>
          <w:b/>
          <w:bCs/>
          <w:color w:val="000000"/>
          <w:sz w:val="21"/>
          <w:szCs w:val="21"/>
        </w:rPr>
        <w:t xml:space="preserve">étro : </w:t>
      </w:r>
      <w:r w:rsidRPr="00263D68">
        <w:rPr>
          <w:rFonts w:ascii="Figtree" w:hAnsi="Figtree" w:cs="Figtree"/>
          <w:b/>
          <w:bCs/>
          <w:color w:val="000000"/>
          <w:sz w:val="21"/>
          <w:szCs w:val="21"/>
        </w:rPr>
        <w:t>Boucicaut, Lourmel</w:t>
      </w:r>
    </w:p>
    <w:p w14:paraId="3A98CA98"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p>
    <w:p w14:paraId="45265FC5"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631ADD37"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 projet d'exposition </w:t>
      </w:r>
      <w:r>
        <w:rPr>
          <w:rFonts w:ascii="Figtree" w:hAnsi="Figtree" w:cs="Figtree"/>
          <w:b/>
          <w:bCs/>
          <w:i/>
          <w:iCs/>
          <w:color w:val="000000"/>
          <w:sz w:val="21"/>
          <w:szCs w:val="21"/>
        </w:rPr>
        <w:t>Aspartame</w:t>
      </w:r>
      <w:r>
        <w:rPr>
          <w:rFonts w:ascii="Figtree" w:hAnsi="Figtree" w:cs="Figtree"/>
          <w:b/>
          <w:bCs/>
          <w:color w:val="000000"/>
          <w:sz w:val="21"/>
          <w:szCs w:val="21"/>
        </w:rPr>
        <w:t xml:space="preserve"> se construit sur le modèle d'un </w:t>
      </w:r>
      <w:r>
        <w:rPr>
          <w:rFonts w:ascii="Figtree" w:hAnsi="Figtree" w:cs="Figtree"/>
          <w:b/>
          <w:bCs/>
          <w:i/>
          <w:iCs/>
          <w:color w:val="000000"/>
          <w:sz w:val="21"/>
          <w:szCs w:val="21"/>
        </w:rPr>
        <w:t>pop-up store</w:t>
      </w:r>
      <w:r>
        <w:rPr>
          <w:rFonts w:ascii="Figtree" w:hAnsi="Figtree" w:cs="Figtree"/>
          <w:b/>
          <w:bCs/>
          <w:color w:val="000000"/>
          <w:sz w:val="21"/>
          <w:szCs w:val="21"/>
        </w:rPr>
        <w:t xml:space="preserve"> de galerie d'art. Sa forme prend celle d'un </w:t>
      </w:r>
      <w:proofErr w:type="spellStart"/>
      <w:r>
        <w:rPr>
          <w:rFonts w:ascii="Figtree" w:hAnsi="Figtree" w:cs="Figtree"/>
          <w:b/>
          <w:bCs/>
          <w:i/>
          <w:iCs/>
          <w:color w:val="000000"/>
          <w:sz w:val="21"/>
          <w:szCs w:val="21"/>
        </w:rPr>
        <w:t>market</w:t>
      </w:r>
      <w:proofErr w:type="spellEnd"/>
      <w:r>
        <w:rPr>
          <w:rFonts w:ascii="Figtree" w:hAnsi="Figtree" w:cs="Figtree"/>
          <w:b/>
          <w:bCs/>
          <w:i/>
          <w:iCs/>
          <w:color w:val="000000"/>
          <w:sz w:val="21"/>
          <w:szCs w:val="21"/>
        </w:rPr>
        <w:t xml:space="preserve"> place</w:t>
      </w:r>
      <w:r>
        <w:rPr>
          <w:rFonts w:ascii="Figtree" w:hAnsi="Figtree" w:cs="Figtree"/>
          <w:b/>
          <w:bCs/>
          <w:color w:val="000000"/>
          <w:sz w:val="21"/>
          <w:szCs w:val="21"/>
        </w:rPr>
        <w:t xml:space="preserve"> satirique où la démarche est de faire vivre, par excès, l'expérience de la consommation contemporaine et ce, à travers une exposition immersive se composant d'un ensemble d'œuvres que nous avons réalisé. L'ensemble met en dialogue la surconsommation avec la recherche d'une sincérité artistique, mêlant ainsi l'</w:t>
      </w:r>
      <w:r>
        <w:rPr>
          <w:rFonts w:ascii="Figtree" w:hAnsi="Figtree" w:cs="Figtree"/>
          <w:b/>
          <w:bCs/>
          <w:i/>
          <w:iCs/>
          <w:color w:val="000000"/>
          <w:sz w:val="21"/>
          <w:szCs w:val="21"/>
        </w:rPr>
        <w:t>underground</w:t>
      </w:r>
      <w:r>
        <w:rPr>
          <w:rFonts w:ascii="Figtree" w:hAnsi="Figtree" w:cs="Figtree"/>
          <w:b/>
          <w:bCs/>
          <w:color w:val="000000"/>
          <w:sz w:val="21"/>
          <w:szCs w:val="21"/>
        </w:rPr>
        <w:t xml:space="preserve"> et la notion de marché. Ce projet a pour but de mêler deux atmosphères, le </w:t>
      </w:r>
      <w:r>
        <w:rPr>
          <w:rFonts w:ascii="Figtree" w:hAnsi="Figtree" w:cs="Figtree"/>
          <w:b/>
          <w:bCs/>
          <w:i/>
          <w:iCs/>
          <w:color w:val="000000"/>
          <w:sz w:val="21"/>
          <w:szCs w:val="21"/>
        </w:rPr>
        <w:t xml:space="preserve">White Cube </w:t>
      </w:r>
      <w:r>
        <w:rPr>
          <w:rFonts w:ascii="Figtree" w:hAnsi="Figtree" w:cs="Figtree"/>
          <w:b/>
          <w:bCs/>
          <w:color w:val="000000"/>
          <w:sz w:val="21"/>
          <w:szCs w:val="21"/>
        </w:rPr>
        <w:t xml:space="preserve">et le </w:t>
      </w:r>
      <w:proofErr w:type="spellStart"/>
      <w:r>
        <w:rPr>
          <w:rFonts w:ascii="Figtree" w:hAnsi="Figtree" w:cs="Figtree"/>
          <w:b/>
          <w:bCs/>
          <w:i/>
          <w:iCs/>
          <w:color w:val="000000"/>
          <w:sz w:val="21"/>
          <w:szCs w:val="21"/>
        </w:rPr>
        <w:t>Market</w:t>
      </w:r>
      <w:proofErr w:type="spellEnd"/>
      <w:r>
        <w:rPr>
          <w:rFonts w:ascii="Figtree" w:hAnsi="Figtree" w:cs="Figtree"/>
          <w:b/>
          <w:bCs/>
          <w:color w:val="000000"/>
          <w:sz w:val="21"/>
          <w:szCs w:val="21"/>
        </w:rPr>
        <w:t xml:space="preserve">, et ainsi de mettre en évidence, jusqu'à l'écœurement, le paradoxe de notre époque et des comportements écologiques et polluants, qui nous mènent </w:t>
      </w:r>
      <w:proofErr w:type="spellStart"/>
      <w:r>
        <w:rPr>
          <w:rFonts w:ascii="Figtree" w:hAnsi="Figtree" w:cs="Figtree"/>
          <w:b/>
          <w:bCs/>
          <w:color w:val="000000"/>
          <w:sz w:val="21"/>
          <w:szCs w:val="21"/>
        </w:rPr>
        <w:t>tous.tes</w:t>
      </w:r>
      <w:proofErr w:type="spellEnd"/>
      <w:r>
        <w:rPr>
          <w:rFonts w:ascii="Figtree" w:hAnsi="Figtree" w:cs="Figtree"/>
          <w:b/>
          <w:bCs/>
          <w:color w:val="000000"/>
          <w:sz w:val="21"/>
          <w:szCs w:val="21"/>
        </w:rPr>
        <w:t xml:space="preserve"> à la surproduction de nos jours. Mais aussi de l'édulcoration de l'art, dans une société de marché où le marketing se substitue à l'objet.</w:t>
      </w:r>
    </w:p>
    <w:p w14:paraId="18A56E89"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Nous sommes un collectif improvisé d’artistes se connaissant artistiquement et personnellement. Notre but est de nous organiser en ensemble à travers nos affinités humaines et artistiques. L’objectif étant de donner forme et lieu à un espace immersif commun, donnant à voir notre pratique ainsi que le paradigme que nous vivons de crises systémiques. Cette volonté de former un collectif, révèle une détermination au travail ensemble et autonome dans une logique d’œuvre totale par la mise en exposition mais aussi la pratique d’œuvres collaboratives.</w:t>
      </w:r>
    </w:p>
    <w:p w14:paraId="563648D8"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p>
    <w:p w14:paraId="1D8E324C" w14:textId="586FDB20"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263D68">
        <w:rPr>
          <w:rFonts w:ascii="Figtree" w:hAnsi="Figtree" w:cs="Figtree"/>
          <w:b/>
          <w:bCs/>
          <w:color w:val="000000"/>
          <w:sz w:val="21"/>
          <w:szCs w:val="21"/>
        </w:rPr>
        <w:t>Étudiant.e.s</w:t>
      </w:r>
      <w:proofErr w:type="spellEnd"/>
      <w:proofErr w:type="gramEnd"/>
      <w:r w:rsidRPr="00263D68">
        <w:rPr>
          <w:rFonts w:ascii="Figtree" w:hAnsi="Figtree" w:cs="Figtree"/>
          <w:b/>
          <w:bCs/>
          <w:color w:val="000000"/>
          <w:sz w:val="21"/>
          <w:szCs w:val="21"/>
        </w:rPr>
        <w:t xml:space="preserve"> : </w:t>
      </w:r>
    </w:p>
    <w:p w14:paraId="732C4DBF" w14:textId="1CCC01E1"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Valentin Blanchet,</w:t>
      </w:r>
    </w:p>
    <w:p w14:paraId="05AF84D0"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Amélie Boulin, </w:t>
      </w:r>
    </w:p>
    <w:p w14:paraId="3986CCBF"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Antonin Brunet, </w:t>
      </w:r>
    </w:p>
    <w:p w14:paraId="0369832C"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Yanis </w:t>
      </w:r>
      <w:proofErr w:type="spellStart"/>
      <w:r w:rsidRPr="00263D68">
        <w:rPr>
          <w:rFonts w:ascii="Figtree" w:hAnsi="Figtree" w:cs="Figtree"/>
          <w:b/>
          <w:bCs/>
          <w:color w:val="000000"/>
          <w:sz w:val="21"/>
          <w:szCs w:val="21"/>
        </w:rPr>
        <w:t>Merhak</w:t>
      </w:r>
      <w:proofErr w:type="spellEnd"/>
      <w:r w:rsidRPr="00263D68">
        <w:rPr>
          <w:rFonts w:ascii="Figtree" w:hAnsi="Figtree" w:cs="Figtree"/>
          <w:b/>
          <w:bCs/>
          <w:color w:val="000000"/>
          <w:sz w:val="21"/>
          <w:szCs w:val="21"/>
        </w:rPr>
        <w:t xml:space="preserve">, </w:t>
      </w:r>
    </w:p>
    <w:p w14:paraId="01D9E2EA"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Alexandre Mugnier,</w:t>
      </w:r>
    </w:p>
    <w:p w14:paraId="1EE2D9C4" w14:textId="0302C854"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Tamara </w:t>
      </w:r>
      <w:proofErr w:type="spellStart"/>
      <w:r w:rsidRPr="00263D68">
        <w:rPr>
          <w:rFonts w:ascii="Figtree" w:hAnsi="Figtree" w:cs="Figtree"/>
          <w:b/>
          <w:bCs/>
          <w:color w:val="000000"/>
          <w:sz w:val="21"/>
          <w:szCs w:val="21"/>
        </w:rPr>
        <w:t>Nathhorst</w:t>
      </w:r>
      <w:proofErr w:type="spellEnd"/>
      <w:r w:rsidRPr="00263D68">
        <w:rPr>
          <w:rFonts w:ascii="Figtree" w:hAnsi="Figtree" w:cs="Figtree"/>
          <w:b/>
          <w:bCs/>
          <w:color w:val="000000"/>
          <w:sz w:val="21"/>
          <w:szCs w:val="21"/>
        </w:rPr>
        <w:t xml:space="preserve">, </w:t>
      </w:r>
    </w:p>
    <w:p w14:paraId="7FC8F4DD"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Mathis Nouvel, </w:t>
      </w:r>
    </w:p>
    <w:p w14:paraId="5B66D020" w14:textId="5970D388"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Daniel Rodriguez, </w:t>
      </w:r>
    </w:p>
    <w:p w14:paraId="124B2F9F" w14:textId="7B9567B9" w:rsid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Max Roos</w:t>
      </w:r>
    </w:p>
    <w:p w14:paraId="2DB91B92"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p>
    <w:p w14:paraId="696EB1FD"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Enseignant référent :</w:t>
      </w:r>
    </w:p>
    <w:p w14:paraId="56AF1ED6"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Benjamin Sabatier</w:t>
      </w:r>
    </w:p>
    <w:p w14:paraId="31637127"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sectPr w:rsidR="00263D68" w:rsidSect="00546D6F">
          <w:pgSz w:w="11906" w:h="16838"/>
          <w:pgMar w:top="720" w:right="720" w:bottom="720" w:left="720" w:header="708" w:footer="708" w:gutter="0"/>
          <w:cols w:space="708"/>
          <w:docGrid w:linePitch="360"/>
        </w:sectPr>
      </w:pPr>
    </w:p>
    <w:p w14:paraId="17B216D4" w14:textId="77777777" w:rsidR="00263D68" w:rsidRPr="00263D68" w:rsidRDefault="00263D68" w:rsidP="00263D68">
      <w:pPr>
        <w:pStyle w:val="Titre2"/>
      </w:pPr>
      <w:bookmarkStart w:id="7" w:name="_Toc129787215"/>
      <w:r w:rsidRPr="00263D68">
        <w:lastRenderedPageBreak/>
        <w:t>5 – Hugo Kriegel. Horloge 1440</w:t>
      </w:r>
      <w:bookmarkEnd w:id="7"/>
    </w:p>
    <w:p w14:paraId="15E5F1E5"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38026D89"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38C762F6" w14:textId="77777777" w:rsidR="00263D68" w:rsidRPr="00263D68" w:rsidRDefault="00263D68" w:rsidP="00F67A4B">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Exposition</w:t>
      </w:r>
    </w:p>
    <w:p w14:paraId="01AB4A9F"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p>
    <w:p w14:paraId="77DAB388" w14:textId="31ED5036"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Dates</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 xml:space="preserve">28 mars - 14 avril 2023 </w:t>
      </w:r>
    </w:p>
    <w:p w14:paraId="1C267340"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Lundi - vendredi : 10 h - 18 h </w:t>
      </w:r>
    </w:p>
    <w:p w14:paraId="0EAD77B5" w14:textId="7C7CBC19"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Vernissage</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27 mars à 19 h</w:t>
      </w:r>
    </w:p>
    <w:p w14:paraId="41CA40A8" w14:textId="0F2B5A91"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Finissage</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 xml:space="preserve">1er avril à 13 h </w:t>
      </w:r>
    </w:p>
    <w:p w14:paraId="5786D851" w14:textId="62A8DF24"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Prix</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Gratuit</w:t>
      </w:r>
    </w:p>
    <w:p w14:paraId="1B4952C0" w14:textId="07908DDC"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Lieu</w:t>
      </w:r>
      <w:r w:rsidRPr="00263D68">
        <w:rPr>
          <w:rFonts w:ascii="Figtree" w:hAnsi="Figtree" w:cs="Figtree"/>
          <w:b/>
          <w:bCs/>
          <w:color w:val="000000"/>
          <w:sz w:val="21"/>
          <w:szCs w:val="21"/>
        </w:rPr>
        <w:t xml:space="preserve"> : </w:t>
      </w:r>
      <w:r w:rsidRPr="00263D68">
        <w:rPr>
          <w:rFonts w:ascii="Figtree" w:hAnsi="Figtree" w:cs="Figtree"/>
          <w:b/>
          <w:bCs/>
          <w:color w:val="000000"/>
          <w:sz w:val="21"/>
          <w:szCs w:val="21"/>
        </w:rPr>
        <w:t xml:space="preserve">Sorbonne </w:t>
      </w:r>
      <w:proofErr w:type="spellStart"/>
      <w:r w:rsidRPr="00263D68">
        <w:rPr>
          <w:rFonts w:ascii="Figtree" w:hAnsi="Figtree" w:cs="Figtree"/>
          <w:b/>
          <w:bCs/>
          <w:color w:val="000000"/>
          <w:sz w:val="21"/>
          <w:szCs w:val="21"/>
        </w:rPr>
        <w:t>Artgallery</w:t>
      </w:r>
      <w:proofErr w:type="spellEnd"/>
      <w:r w:rsidRPr="00263D68">
        <w:rPr>
          <w:rFonts w:ascii="Figtree" w:hAnsi="Figtree" w:cs="Figtree"/>
          <w:b/>
          <w:bCs/>
          <w:color w:val="000000"/>
          <w:sz w:val="21"/>
          <w:szCs w:val="21"/>
        </w:rPr>
        <w:t>, Centre Panthéon, 12 place du Panthéon, Paris 5e</w:t>
      </w:r>
    </w:p>
    <w:p w14:paraId="60AD31E8" w14:textId="4EDD007A"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M</w:t>
      </w:r>
      <w:r w:rsidRPr="00263D68">
        <w:rPr>
          <w:rFonts w:ascii="Figtree" w:hAnsi="Figtree" w:cs="Figtree"/>
          <w:b/>
          <w:bCs/>
          <w:color w:val="000000"/>
          <w:sz w:val="21"/>
          <w:szCs w:val="21"/>
        </w:rPr>
        <w:t xml:space="preserve">étro : </w:t>
      </w:r>
      <w:r w:rsidRPr="00263D68">
        <w:rPr>
          <w:rFonts w:ascii="Figtree" w:hAnsi="Figtree" w:cs="Figtree"/>
          <w:b/>
          <w:bCs/>
          <w:color w:val="000000"/>
          <w:sz w:val="21"/>
          <w:szCs w:val="21"/>
        </w:rPr>
        <w:t>Cluny La Sorbonne</w:t>
      </w:r>
    </w:p>
    <w:p w14:paraId="58926563"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0D2C1430"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Sorbonne </w:t>
      </w:r>
      <w:proofErr w:type="spellStart"/>
      <w:r>
        <w:rPr>
          <w:rFonts w:ascii="Figtree" w:hAnsi="Figtree" w:cs="Figtree"/>
          <w:b/>
          <w:bCs/>
          <w:color w:val="000000"/>
          <w:sz w:val="21"/>
          <w:szCs w:val="21"/>
        </w:rPr>
        <w:t>Artgallery</w:t>
      </w:r>
      <w:proofErr w:type="spellEnd"/>
      <w:r>
        <w:rPr>
          <w:rFonts w:ascii="Figtree" w:hAnsi="Figtree" w:cs="Figtree"/>
          <w:b/>
          <w:bCs/>
          <w:color w:val="000000"/>
          <w:sz w:val="21"/>
          <w:szCs w:val="21"/>
        </w:rPr>
        <w:t xml:space="preserve"> présente Hugo Kriegel, aujourd’hui reconnu comme artiste plasticien international mais également ancien étudiant du Master International de Création de Paris 1 (MAVI) et de son prestigieux échange Paris-New York. Très jeune, Hugo </w:t>
      </w:r>
      <w:proofErr w:type="spellStart"/>
      <w:r>
        <w:rPr>
          <w:rFonts w:ascii="Figtree" w:hAnsi="Figtree" w:cs="Figtree"/>
          <w:b/>
          <w:bCs/>
          <w:color w:val="000000"/>
          <w:sz w:val="21"/>
          <w:szCs w:val="21"/>
        </w:rPr>
        <w:t>Kriegl</w:t>
      </w:r>
      <w:proofErr w:type="spellEnd"/>
      <w:r>
        <w:rPr>
          <w:rFonts w:ascii="Figtree" w:hAnsi="Figtree" w:cs="Figtree"/>
          <w:b/>
          <w:bCs/>
          <w:color w:val="000000"/>
          <w:sz w:val="21"/>
          <w:szCs w:val="21"/>
        </w:rPr>
        <w:t xml:space="preserve"> est attiré par le </w:t>
      </w:r>
      <w:proofErr w:type="spellStart"/>
      <w:r>
        <w:rPr>
          <w:rFonts w:ascii="Figtree" w:hAnsi="Figtree" w:cs="Figtree"/>
          <w:b/>
          <w:bCs/>
          <w:i/>
          <w:iCs/>
          <w:color w:val="000000"/>
          <w:sz w:val="21"/>
          <w:szCs w:val="21"/>
        </w:rPr>
        <w:t>street</w:t>
      </w:r>
      <w:proofErr w:type="spellEnd"/>
      <w:r>
        <w:rPr>
          <w:rFonts w:ascii="Figtree" w:hAnsi="Figtree" w:cs="Figtree"/>
          <w:b/>
          <w:bCs/>
          <w:i/>
          <w:iCs/>
          <w:color w:val="000000"/>
          <w:sz w:val="21"/>
          <w:szCs w:val="21"/>
        </w:rPr>
        <w:t xml:space="preserve"> art</w:t>
      </w:r>
      <w:r>
        <w:rPr>
          <w:rFonts w:ascii="Figtree" w:hAnsi="Figtree" w:cs="Figtree"/>
          <w:b/>
          <w:bCs/>
          <w:color w:val="000000"/>
          <w:sz w:val="21"/>
          <w:szCs w:val="21"/>
        </w:rPr>
        <w:t>. Ses travaux s’articulent dès lors autour de trois thèmes : le Temps, l’Argent, la Valeur. C’est ainsi que son projet</w:t>
      </w:r>
      <w:r>
        <w:rPr>
          <w:rFonts w:ascii="Figtree" w:hAnsi="Figtree" w:cs="Figtree"/>
          <w:b/>
          <w:bCs/>
          <w:i/>
          <w:iCs/>
          <w:color w:val="000000"/>
          <w:sz w:val="21"/>
          <w:szCs w:val="21"/>
        </w:rPr>
        <w:t xml:space="preserve"> L’Horloge 1440</w:t>
      </w:r>
      <w:r>
        <w:rPr>
          <w:rFonts w:ascii="Figtree" w:hAnsi="Figtree" w:cs="Figtree"/>
          <w:b/>
          <w:bCs/>
          <w:color w:val="000000"/>
          <w:sz w:val="21"/>
          <w:szCs w:val="21"/>
        </w:rPr>
        <w:t xml:space="preserve"> incarne très vite le cœur névralgique de sa démarche artistique. Au fil de ses interventions in situ, Hugo Kriegel décide d’égrener systématiquement 1440 minutes, nombre de minutes comprises en une journée. Il s’agit d’un défi à l’échelle d’une existence où chacune des performances qu’il réalise est filmée, puis synthétisée au montage, de sorte que la vidéo dure 60 secondes. Poursuivant sa </w:t>
      </w:r>
      <w:proofErr w:type="gramStart"/>
      <w:r>
        <w:rPr>
          <w:rFonts w:ascii="Figtree" w:hAnsi="Figtree" w:cs="Figtree"/>
          <w:b/>
          <w:bCs/>
          <w:color w:val="000000"/>
          <w:sz w:val="21"/>
          <w:szCs w:val="21"/>
        </w:rPr>
        <w:t>démarche  participative</w:t>
      </w:r>
      <w:proofErr w:type="gramEnd"/>
      <w:r>
        <w:rPr>
          <w:rFonts w:ascii="Figtree" w:hAnsi="Figtree" w:cs="Figtree"/>
          <w:b/>
          <w:bCs/>
          <w:color w:val="000000"/>
          <w:sz w:val="21"/>
          <w:szCs w:val="21"/>
        </w:rPr>
        <w:t xml:space="preserve">, l’artiste entend créer également une version collective et connectée de </w:t>
      </w:r>
      <w:r>
        <w:rPr>
          <w:rFonts w:ascii="Figtree" w:hAnsi="Figtree" w:cs="Figtree"/>
          <w:b/>
          <w:bCs/>
          <w:i/>
          <w:iCs/>
          <w:color w:val="000000"/>
          <w:sz w:val="21"/>
          <w:szCs w:val="21"/>
        </w:rPr>
        <w:t>l'Horloge</w:t>
      </w:r>
      <w:r>
        <w:rPr>
          <w:rFonts w:ascii="Figtree" w:hAnsi="Figtree" w:cs="Figtree"/>
          <w:b/>
          <w:bCs/>
          <w:color w:val="000000"/>
          <w:sz w:val="21"/>
          <w:szCs w:val="21"/>
        </w:rPr>
        <w:t xml:space="preserve"> où l'observateur devient acteur voire même auteur d’un fragment de l'œuvre.</w:t>
      </w:r>
    </w:p>
    <w:p w14:paraId="7E0A2927"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47FA552E" w14:textId="77777777" w:rsidR="00263D68" w:rsidRPr="00263D68" w:rsidRDefault="00263D68" w:rsidP="00263D68">
      <w:pPr>
        <w:autoSpaceDE w:val="0"/>
        <w:autoSpaceDN w:val="0"/>
        <w:adjustRightInd w:val="0"/>
        <w:spacing w:after="0" w:line="240" w:lineRule="auto"/>
        <w:rPr>
          <w:rFonts w:ascii="PlusJakartaSans" w:hAnsi="PlusJakartaSans" w:cs="PlusJakartaSans"/>
          <w:b/>
          <w:bCs/>
          <w:color w:val="000000"/>
          <w:sz w:val="28"/>
          <w:szCs w:val="28"/>
        </w:rPr>
      </w:pPr>
      <w:r w:rsidRPr="00263D68">
        <w:rPr>
          <w:rFonts w:ascii="PlusJakartaSans" w:hAnsi="PlusJakartaSans" w:cs="PlusJakartaSans"/>
          <w:b/>
          <w:bCs/>
          <w:color w:val="000000"/>
          <w:sz w:val="28"/>
          <w:szCs w:val="28"/>
        </w:rPr>
        <w:t xml:space="preserve">Sorbonne </w:t>
      </w:r>
      <w:proofErr w:type="spellStart"/>
      <w:r w:rsidRPr="00263D68">
        <w:rPr>
          <w:rFonts w:ascii="PlusJakartaSans" w:hAnsi="PlusJakartaSans" w:cs="PlusJakartaSans"/>
          <w:b/>
          <w:bCs/>
          <w:color w:val="000000"/>
          <w:sz w:val="28"/>
          <w:szCs w:val="28"/>
        </w:rPr>
        <w:t>Artgallery</w:t>
      </w:r>
      <w:proofErr w:type="spellEnd"/>
    </w:p>
    <w:p w14:paraId="0B94ED11"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Sorbonne </w:t>
      </w:r>
      <w:proofErr w:type="spellStart"/>
      <w:r>
        <w:rPr>
          <w:rFonts w:ascii="Figtree" w:hAnsi="Figtree" w:cs="Figtree"/>
          <w:b/>
          <w:bCs/>
          <w:color w:val="000000"/>
          <w:sz w:val="21"/>
          <w:szCs w:val="21"/>
        </w:rPr>
        <w:t>Artgallery</w:t>
      </w:r>
      <w:proofErr w:type="spellEnd"/>
      <w:r>
        <w:rPr>
          <w:rFonts w:ascii="Figtree" w:hAnsi="Figtree" w:cs="Figtree"/>
          <w:b/>
          <w:bCs/>
          <w:color w:val="000000"/>
          <w:sz w:val="21"/>
          <w:szCs w:val="21"/>
        </w:rPr>
        <w:t xml:space="preserve"> est une galerie d’art contemporain située au cœur de la plus grande université française : La Sorbonne. Créée en 2016, cette galerie est portée par l’équipe de recherche </w:t>
      </w:r>
      <w:r>
        <w:rPr>
          <w:rFonts w:ascii="Figtree" w:hAnsi="Figtree" w:cs="Figtree"/>
          <w:b/>
          <w:bCs/>
          <w:i/>
          <w:iCs/>
          <w:color w:val="000000"/>
          <w:sz w:val="21"/>
          <w:szCs w:val="21"/>
        </w:rPr>
        <w:t>Art &amp; Flux</w:t>
      </w:r>
      <w:r>
        <w:rPr>
          <w:rFonts w:ascii="Figtree" w:hAnsi="Figtree" w:cs="Figtree"/>
          <w:b/>
          <w:bCs/>
          <w:color w:val="000000"/>
          <w:sz w:val="21"/>
          <w:szCs w:val="21"/>
        </w:rPr>
        <w:t xml:space="preserve"> (Axe 1 de l’Institut Acte) sous la direction de l’artiste et professeur d’université Yann Toma.</w:t>
      </w:r>
    </w:p>
    <w:p w14:paraId="6B575940"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Avec plus de 42 expositions depuis sa création, </w:t>
      </w:r>
      <w:r>
        <w:rPr>
          <w:rFonts w:ascii="Figtree" w:hAnsi="Figtree" w:cs="Figtree"/>
          <w:b/>
          <w:bCs/>
          <w:i/>
          <w:iCs/>
          <w:color w:val="000000"/>
          <w:sz w:val="21"/>
          <w:szCs w:val="21"/>
        </w:rPr>
        <w:t xml:space="preserve">Sorbonne </w:t>
      </w:r>
      <w:proofErr w:type="spellStart"/>
      <w:r>
        <w:rPr>
          <w:rFonts w:ascii="Figtree" w:hAnsi="Figtree" w:cs="Figtree"/>
          <w:b/>
          <w:bCs/>
          <w:i/>
          <w:iCs/>
          <w:color w:val="000000"/>
          <w:sz w:val="21"/>
          <w:szCs w:val="21"/>
        </w:rPr>
        <w:t>Artgallery</w:t>
      </w:r>
      <w:proofErr w:type="spellEnd"/>
      <w:r>
        <w:rPr>
          <w:rFonts w:ascii="Figtree" w:hAnsi="Figtree" w:cs="Figtree"/>
          <w:b/>
          <w:bCs/>
          <w:color w:val="000000"/>
          <w:sz w:val="21"/>
          <w:szCs w:val="21"/>
        </w:rPr>
        <w:t xml:space="preserve"> s’est </w:t>
      </w:r>
      <w:proofErr w:type="gramStart"/>
      <w:r>
        <w:rPr>
          <w:rFonts w:ascii="Figtree" w:hAnsi="Figtree" w:cs="Figtree"/>
          <w:b/>
          <w:bCs/>
          <w:color w:val="000000"/>
          <w:sz w:val="21"/>
          <w:szCs w:val="21"/>
        </w:rPr>
        <w:t>faite</w:t>
      </w:r>
      <w:proofErr w:type="gramEnd"/>
      <w:r>
        <w:rPr>
          <w:rFonts w:ascii="Figtree" w:hAnsi="Figtree" w:cs="Figtree"/>
          <w:b/>
          <w:bCs/>
          <w:color w:val="000000"/>
          <w:sz w:val="21"/>
          <w:szCs w:val="21"/>
        </w:rPr>
        <w:t xml:space="preserve"> connaître en œuvrant pour la promotion scientifique de l’art ainsi que pour la promotion de la recherche-création de haut niveau.</w:t>
      </w:r>
    </w:p>
    <w:p w14:paraId="549FEFE9"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6AB68946" w14:textId="58D78EDF"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Étudiante :</w:t>
      </w:r>
      <w:r>
        <w:rPr>
          <w:rFonts w:ascii="Figtree" w:hAnsi="Figtree" w:cs="Figtree"/>
          <w:b/>
          <w:bCs/>
          <w:color w:val="000000"/>
          <w:sz w:val="21"/>
          <w:szCs w:val="21"/>
        </w:rPr>
        <w:t xml:space="preserve"> </w:t>
      </w:r>
      <w:r w:rsidRPr="00263D68">
        <w:rPr>
          <w:rFonts w:ascii="Figtree" w:hAnsi="Figtree" w:cs="Figtree"/>
          <w:b/>
          <w:bCs/>
          <w:color w:val="000000"/>
          <w:sz w:val="21"/>
          <w:szCs w:val="21"/>
        </w:rPr>
        <w:t xml:space="preserve">Lucille Bateman </w:t>
      </w:r>
    </w:p>
    <w:p w14:paraId="30E34759" w14:textId="1B99D953"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Enseignant référent :</w:t>
      </w:r>
      <w:r>
        <w:rPr>
          <w:rFonts w:ascii="Figtree" w:hAnsi="Figtree" w:cs="Figtree"/>
          <w:b/>
          <w:bCs/>
          <w:color w:val="000000"/>
          <w:sz w:val="21"/>
          <w:szCs w:val="21"/>
        </w:rPr>
        <w:t xml:space="preserve"> </w:t>
      </w:r>
      <w:r w:rsidRPr="00263D68">
        <w:rPr>
          <w:rFonts w:ascii="Figtree" w:hAnsi="Figtree" w:cs="Figtree"/>
          <w:b/>
          <w:bCs/>
          <w:color w:val="000000"/>
          <w:sz w:val="21"/>
          <w:szCs w:val="21"/>
        </w:rPr>
        <w:t xml:space="preserve">Yann Toma </w:t>
      </w:r>
    </w:p>
    <w:p w14:paraId="797887FC" w14:textId="3205D966"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Partenariats :</w:t>
      </w:r>
      <w:r>
        <w:rPr>
          <w:rFonts w:ascii="Figtree" w:hAnsi="Figtree" w:cs="Figtree"/>
          <w:b/>
          <w:bCs/>
          <w:color w:val="000000"/>
          <w:sz w:val="21"/>
          <w:szCs w:val="21"/>
        </w:rPr>
        <w:t xml:space="preserve"> </w:t>
      </w:r>
      <w:r w:rsidRPr="00263D68">
        <w:rPr>
          <w:rFonts w:ascii="Figtree" w:hAnsi="Figtree" w:cs="Figtree"/>
          <w:b/>
          <w:bCs/>
          <w:color w:val="000000"/>
          <w:sz w:val="21"/>
          <w:szCs w:val="21"/>
        </w:rPr>
        <w:t xml:space="preserve">CVEC, Institut ACTE, </w:t>
      </w:r>
      <w:proofErr w:type="spellStart"/>
      <w:r w:rsidRPr="00263D68">
        <w:rPr>
          <w:rFonts w:ascii="Figtree" w:hAnsi="Figtree" w:cs="Figtree"/>
          <w:b/>
          <w:bCs/>
          <w:color w:val="000000"/>
          <w:sz w:val="21"/>
          <w:szCs w:val="21"/>
        </w:rPr>
        <w:t>Art&amp;Flux</w:t>
      </w:r>
      <w:proofErr w:type="spellEnd"/>
      <w:r w:rsidRPr="00263D68">
        <w:rPr>
          <w:rFonts w:ascii="Figtree" w:hAnsi="Figtree" w:cs="Figtree"/>
          <w:b/>
          <w:bCs/>
          <w:color w:val="000000"/>
          <w:sz w:val="21"/>
          <w:szCs w:val="21"/>
        </w:rPr>
        <w:t>, Sorbonne développement durable.</w:t>
      </w:r>
    </w:p>
    <w:p w14:paraId="280DBBFC"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sectPr w:rsidR="00B04837" w:rsidSect="00546D6F">
          <w:pgSz w:w="11906" w:h="16838"/>
          <w:pgMar w:top="720" w:right="720" w:bottom="720" w:left="720" w:header="708" w:footer="708" w:gutter="0"/>
          <w:cols w:space="708"/>
          <w:docGrid w:linePitch="360"/>
        </w:sectPr>
      </w:pPr>
    </w:p>
    <w:p w14:paraId="1A66B6D9" w14:textId="77777777" w:rsidR="00263D68" w:rsidRPr="00B04837" w:rsidRDefault="00B04837" w:rsidP="00B04837">
      <w:pPr>
        <w:pStyle w:val="Titre2"/>
      </w:pPr>
      <w:bookmarkStart w:id="8" w:name="_Toc129787216"/>
      <w:r w:rsidRPr="00B04837">
        <w:lastRenderedPageBreak/>
        <w:t>6 – A Room of Our Time</w:t>
      </w:r>
      <w:bookmarkEnd w:id="8"/>
    </w:p>
    <w:p w14:paraId="0A62E02B"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3FF20C0E" w14:textId="6AF4AC21"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Exposition sur 2 lieux</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Galerie Michel Journiac</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 xml:space="preserve">Le </w:t>
      </w:r>
      <w:proofErr w:type="spellStart"/>
      <w:r w:rsidRPr="00B04837">
        <w:rPr>
          <w:rFonts w:ascii="Figtree" w:hAnsi="Figtree" w:cs="Figtree"/>
          <w:b/>
          <w:bCs/>
          <w:color w:val="000000"/>
          <w:sz w:val="21"/>
          <w:szCs w:val="21"/>
        </w:rPr>
        <w:t>Sample</w:t>
      </w:r>
      <w:proofErr w:type="spellEnd"/>
    </w:p>
    <w:p w14:paraId="07C22BD6" w14:textId="77777777" w:rsidR="00B04837" w:rsidRPr="00B04837" w:rsidRDefault="00B04837" w:rsidP="00F67A4B">
      <w:pPr>
        <w:autoSpaceDE w:val="0"/>
        <w:autoSpaceDN w:val="0"/>
        <w:adjustRightInd w:val="0"/>
        <w:spacing w:after="0" w:line="240" w:lineRule="auto"/>
        <w:rPr>
          <w:rFonts w:ascii="Figtree" w:hAnsi="Figtree" w:cs="Figtree"/>
          <w:b/>
          <w:bCs/>
          <w:color w:val="000000"/>
          <w:sz w:val="21"/>
          <w:szCs w:val="21"/>
        </w:rPr>
      </w:pPr>
    </w:p>
    <w:p w14:paraId="2AA0E447" w14:textId="541A148F"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Dates Galerie Michel Journiac</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28 mars – 15 avril 2023</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Mercredi - samedi : 11 h - 19 h</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Vernissage</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 xml:space="preserve">28 mars 2023 à 17 h </w:t>
      </w:r>
    </w:p>
    <w:p w14:paraId="70B8DCB8" w14:textId="7C4BAF85"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Dates au </w:t>
      </w:r>
      <w:proofErr w:type="spellStart"/>
      <w:r w:rsidRPr="00B04837">
        <w:rPr>
          <w:rFonts w:ascii="Figtree" w:hAnsi="Figtree" w:cs="Figtree"/>
          <w:b/>
          <w:bCs/>
          <w:color w:val="000000"/>
          <w:sz w:val="21"/>
          <w:szCs w:val="21"/>
        </w:rPr>
        <w:t>Sample</w:t>
      </w:r>
      <w:proofErr w:type="spellEnd"/>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 xml:space="preserve">6 – 16 avril 2023 </w:t>
      </w:r>
      <w:proofErr w:type="gramStart"/>
      <w:r w:rsidRPr="00B04837">
        <w:rPr>
          <w:rFonts w:ascii="Figtree" w:hAnsi="Figtree" w:cs="Figtree"/>
          <w:b/>
          <w:bCs/>
          <w:color w:val="000000"/>
          <w:sz w:val="21"/>
          <w:szCs w:val="21"/>
        </w:rPr>
        <w:t>Jeudi</w:t>
      </w:r>
      <w:proofErr w:type="gramEnd"/>
      <w:r w:rsidRPr="00B04837">
        <w:rPr>
          <w:rFonts w:ascii="Figtree" w:hAnsi="Figtree" w:cs="Figtree"/>
          <w:b/>
          <w:bCs/>
          <w:color w:val="000000"/>
          <w:sz w:val="21"/>
          <w:szCs w:val="21"/>
        </w:rPr>
        <w:t xml:space="preserve"> - vendredi : 17 h - 20 h</w:t>
      </w:r>
      <w:r w:rsidRPr="00B04837">
        <w:rPr>
          <w:rFonts w:ascii="Figtree" w:hAnsi="Figtree" w:cs="Figtree"/>
          <w:b/>
          <w:bCs/>
          <w:color w:val="000000"/>
          <w:sz w:val="21"/>
          <w:szCs w:val="21"/>
        </w:rPr>
        <w:t> ;</w:t>
      </w:r>
      <w:r w:rsidRPr="00B04837">
        <w:rPr>
          <w:rFonts w:ascii="Figtree" w:hAnsi="Figtree" w:cs="Figtree"/>
          <w:b/>
          <w:bCs/>
          <w:color w:val="000000"/>
          <w:sz w:val="21"/>
          <w:szCs w:val="21"/>
        </w:rPr>
        <w:t xml:space="preserve"> Samedi : 12 h - 20 h</w:t>
      </w:r>
      <w:r w:rsidRPr="00B04837">
        <w:rPr>
          <w:rFonts w:ascii="Figtree" w:hAnsi="Figtree" w:cs="Figtree"/>
          <w:b/>
          <w:bCs/>
          <w:color w:val="000000"/>
          <w:sz w:val="21"/>
          <w:szCs w:val="21"/>
        </w:rPr>
        <w:t> ;</w:t>
      </w:r>
      <w:r w:rsidRPr="00B04837">
        <w:rPr>
          <w:rFonts w:ascii="Figtree" w:hAnsi="Figtree" w:cs="Figtree"/>
          <w:b/>
          <w:bCs/>
          <w:color w:val="000000"/>
          <w:sz w:val="21"/>
          <w:szCs w:val="21"/>
        </w:rPr>
        <w:t xml:space="preserve"> Dimanche : 12 h - 16 h</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Vernissage</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6 avril à 18 h</w:t>
      </w:r>
    </w:p>
    <w:p w14:paraId="1D9947D5" w14:textId="44C2F418"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Prix</w:t>
      </w:r>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Gratuit</w:t>
      </w:r>
    </w:p>
    <w:p w14:paraId="7DF6160C" w14:textId="0A24FBB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Lieu 1 Galerie Michel Journiac</w:t>
      </w:r>
      <w:r w:rsidRPr="00B04837">
        <w:rPr>
          <w:rFonts w:ascii="Figtree" w:hAnsi="Figtree" w:cs="Figtree"/>
          <w:b/>
          <w:bCs/>
          <w:color w:val="000000"/>
          <w:sz w:val="21"/>
          <w:szCs w:val="21"/>
        </w:rPr>
        <w:t xml:space="preserve">, </w:t>
      </w:r>
      <w:r w:rsidRPr="00B04837">
        <w:rPr>
          <w:rFonts w:ascii="Figtree" w:hAnsi="Figtree" w:cs="Figtree"/>
          <w:b/>
          <w:bCs/>
          <w:color w:val="000000"/>
          <w:sz w:val="21"/>
          <w:szCs w:val="21"/>
        </w:rPr>
        <w:t xml:space="preserve">École des Arts de la Sorbonne, 47 rue des Bergers, Paris 15e </w:t>
      </w:r>
    </w:p>
    <w:p w14:paraId="2205F3A1" w14:textId="6B66C5FC"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M</w:t>
      </w:r>
      <w:r w:rsidRPr="00B04837">
        <w:rPr>
          <w:rFonts w:ascii="Figtree" w:hAnsi="Figtree" w:cs="Figtree"/>
          <w:b/>
          <w:bCs/>
          <w:color w:val="000000"/>
          <w:sz w:val="21"/>
          <w:szCs w:val="21"/>
        </w:rPr>
        <w:t xml:space="preserve">étro : </w:t>
      </w:r>
      <w:r w:rsidRPr="00B04837">
        <w:rPr>
          <w:rFonts w:ascii="Figtree" w:hAnsi="Figtree" w:cs="Figtree"/>
          <w:b/>
          <w:bCs/>
          <w:color w:val="000000"/>
          <w:sz w:val="21"/>
          <w:szCs w:val="21"/>
        </w:rPr>
        <w:t>Boucicaut ou Lourmel</w:t>
      </w:r>
    </w:p>
    <w:p w14:paraId="58199A57" w14:textId="241E1178"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Lieu 2 Le </w:t>
      </w:r>
      <w:proofErr w:type="spellStart"/>
      <w:r w:rsidRPr="00B04837">
        <w:rPr>
          <w:rFonts w:ascii="Figtree" w:hAnsi="Figtree" w:cs="Figtree"/>
          <w:b/>
          <w:bCs/>
          <w:color w:val="000000"/>
          <w:sz w:val="21"/>
          <w:szCs w:val="21"/>
        </w:rPr>
        <w:t>Sample</w:t>
      </w:r>
      <w:proofErr w:type="spellEnd"/>
      <w:r w:rsidRPr="00B04837">
        <w:rPr>
          <w:rFonts w:ascii="Figtree" w:hAnsi="Figtree" w:cs="Figtree"/>
          <w:b/>
          <w:bCs/>
          <w:color w:val="000000"/>
          <w:sz w:val="21"/>
          <w:szCs w:val="21"/>
        </w:rPr>
        <w:t xml:space="preserve"> : </w:t>
      </w:r>
      <w:r w:rsidRPr="00B04837">
        <w:rPr>
          <w:rFonts w:ascii="Figtree" w:hAnsi="Figtree" w:cs="Figtree"/>
          <w:b/>
          <w:bCs/>
          <w:color w:val="000000"/>
          <w:sz w:val="21"/>
          <w:szCs w:val="21"/>
        </w:rPr>
        <w:t>18 avenue de la République 93170 Bagnolet</w:t>
      </w:r>
    </w:p>
    <w:p w14:paraId="44CF5EE7" w14:textId="3DAE8CC8"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M</w:t>
      </w:r>
      <w:r w:rsidRPr="00B04837">
        <w:rPr>
          <w:rFonts w:ascii="Figtree" w:hAnsi="Figtree" w:cs="Figtree"/>
          <w:b/>
          <w:bCs/>
          <w:color w:val="000000"/>
          <w:sz w:val="21"/>
          <w:szCs w:val="21"/>
        </w:rPr>
        <w:t xml:space="preserve">étro : </w:t>
      </w:r>
      <w:r w:rsidRPr="00B04837">
        <w:rPr>
          <w:rFonts w:ascii="Figtree" w:hAnsi="Figtree" w:cs="Figtree"/>
          <w:b/>
          <w:bCs/>
          <w:color w:val="000000"/>
          <w:sz w:val="21"/>
          <w:szCs w:val="21"/>
        </w:rPr>
        <w:t>Porte de Bagnolet ou Gallieni</w:t>
      </w:r>
    </w:p>
    <w:p w14:paraId="60A62D19"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658DF79E"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Dans le cadre du Master 2 Sciences et Techniques de l’Exposition, dix-sept jeunes </w:t>
      </w:r>
      <w:proofErr w:type="spellStart"/>
      <w:proofErr w:type="gramStart"/>
      <w:r>
        <w:rPr>
          <w:rFonts w:ascii="Figtree" w:hAnsi="Figtree" w:cs="Figtree"/>
          <w:b/>
          <w:bCs/>
          <w:color w:val="000000"/>
          <w:sz w:val="21"/>
          <w:szCs w:val="21"/>
        </w:rPr>
        <w:t>curateur.rice</w:t>
      </w:r>
      <w:proofErr w:type="gramEnd"/>
      <w:r>
        <w:rPr>
          <w:rFonts w:ascii="Figtree" w:hAnsi="Figtree" w:cs="Figtree"/>
          <w:b/>
          <w:bCs/>
          <w:color w:val="000000"/>
          <w:sz w:val="21"/>
          <w:szCs w:val="21"/>
        </w:rPr>
        <w:t>.s</w:t>
      </w:r>
      <w:proofErr w:type="spellEnd"/>
      <w:r>
        <w:rPr>
          <w:rFonts w:ascii="Figtree" w:hAnsi="Figtree" w:cs="Figtree"/>
          <w:b/>
          <w:bCs/>
          <w:color w:val="000000"/>
          <w:sz w:val="21"/>
          <w:szCs w:val="21"/>
        </w:rPr>
        <w:t xml:space="preserve"> se sont </w:t>
      </w:r>
      <w:proofErr w:type="spellStart"/>
      <w:r>
        <w:rPr>
          <w:rFonts w:ascii="Figtree" w:hAnsi="Figtree" w:cs="Figtree"/>
          <w:b/>
          <w:bCs/>
          <w:color w:val="000000"/>
          <w:sz w:val="21"/>
          <w:szCs w:val="21"/>
        </w:rPr>
        <w:t>rassemblé.e.s</w:t>
      </w:r>
      <w:proofErr w:type="spellEnd"/>
      <w:r>
        <w:rPr>
          <w:rFonts w:ascii="Figtree" w:hAnsi="Figtree" w:cs="Figtree"/>
          <w:b/>
          <w:bCs/>
          <w:color w:val="000000"/>
          <w:sz w:val="21"/>
          <w:szCs w:val="21"/>
        </w:rPr>
        <w:t xml:space="preserve"> sous le nom d’</w:t>
      </w:r>
      <w:proofErr w:type="spellStart"/>
      <w:r>
        <w:rPr>
          <w:rFonts w:ascii="Figtree" w:hAnsi="Figtree" w:cs="Figtree"/>
          <w:b/>
          <w:bCs/>
          <w:i/>
          <w:iCs/>
          <w:color w:val="000000"/>
          <w:sz w:val="21"/>
          <w:szCs w:val="21"/>
        </w:rPr>
        <w:t>Opia</w:t>
      </w:r>
      <w:proofErr w:type="spellEnd"/>
      <w:r>
        <w:rPr>
          <w:rFonts w:ascii="Figtree" w:hAnsi="Figtree" w:cs="Figtree"/>
          <w:b/>
          <w:bCs/>
          <w:i/>
          <w:iCs/>
          <w:color w:val="000000"/>
          <w:sz w:val="21"/>
          <w:szCs w:val="21"/>
        </w:rPr>
        <w:t xml:space="preserve"> </w:t>
      </w:r>
      <w:proofErr w:type="spellStart"/>
      <w:r>
        <w:rPr>
          <w:rFonts w:ascii="Figtree" w:hAnsi="Figtree" w:cs="Figtree"/>
          <w:b/>
          <w:bCs/>
          <w:i/>
          <w:iCs/>
          <w:color w:val="000000"/>
          <w:sz w:val="21"/>
          <w:szCs w:val="21"/>
        </w:rPr>
        <w:t>Kolektiva</w:t>
      </w:r>
      <w:proofErr w:type="spellEnd"/>
      <w:r>
        <w:rPr>
          <w:rFonts w:ascii="Figtree" w:hAnsi="Figtree" w:cs="Figtree"/>
          <w:b/>
          <w:bCs/>
          <w:color w:val="000000"/>
          <w:sz w:val="21"/>
          <w:szCs w:val="21"/>
        </w:rPr>
        <w:t xml:space="preserve">. Ils et elles ont conçu une programmation articulée autour d’une exposition en deux volets : </w:t>
      </w:r>
      <w:r>
        <w:rPr>
          <w:rFonts w:ascii="Figtree" w:hAnsi="Figtree" w:cs="Figtree"/>
          <w:b/>
          <w:bCs/>
          <w:i/>
          <w:iCs/>
          <w:color w:val="000000"/>
          <w:sz w:val="21"/>
          <w:szCs w:val="21"/>
        </w:rPr>
        <w:t>A Room of Our Time</w:t>
      </w:r>
      <w:r>
        <w:rPr>
          <w:rFonts w:ascii="Figtree" w:hAnsi="Figtree" w:cs="Figtree"/>
          <w:b/>
          <w:bCs/>
          <w:color w:val="000000"/>
          <w:sz w:val="21"/>
          <w:szCs w:val="21"/>
        </w:rPr>
        <w:t xml:space="preserve">, prenant place à la Galerie Michel Journiac et au </w:t>
      </w:r>
      <w:proofErr w:type="spellStart"/>
      <w:r>
        <w:rPr>
          <w:rFonts w:ascii="Figtree" w:hAnsi="Figtree" w:cs="Figtree"/>
          <w:b/>
          <w:bCs/>
          <w:color w:val="000000"/>
          <w:sz w:val="21"/>
          <w:szCs w:val="21"/>
        </w:rPr>
        <w:t>Sample</w:t>
      </w:r>
      <w:proofErr w:type="spellEnd"/>
      <w:r>
        <w:rPr>
          <w:rFonts w:ascii="Figtree" w:hAnsi="Figtree" w:cs="Figtree"/>
          <w:b/>
          <w:bCs/>
          <w:color w:val="000000"/>
          <w:sz w:val="21"/>
          <w:szCs w:val="21"/>
        </w:rPr>
        <w:t xml:space="preserve"> et qui sera inaugurée par </w:t>
      </w:r>
      <w:r>
        <w:rPr>
          <w:rFonts w:ascii="Figtree" w:hAnsi="Figtree" w:cs="Figtree"/>
          <w:b/>
          <w:bCs/>
          <w:i/>
          <w:iCs/>
          <w:color w:val="000000"/>
          <w:sz w:val="21"/>
          <w:szCs w:val="21"/>
        </w:rPr>
        <w:t>Body Bidule,</w:t>
      </w:r>
      <w:r>
        <w:rPr>
          <w:rFonts w:ascii="Figtree" w:hAnsi="Figtree" w:cs="Figtree"/>
          <w:b/>
          <w:bCs/>
          <w:color w:val="000000"/>
          <w:sz w:val="21"/>
          <w:szCs w:val="21"/>
        </w:rPr>
        <w:t xml:space="preserve"> un événement pluridisciplinaire.</w:t>
      </w:r>
    </w:p>
    <w:p w14:paraId="1261484F"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Afin de montrer les paradoxes de notre époque empreinte de dysphorie, la jeune création contemporaine et le fonds d’œuvres vidéo du Centre national des arts plastiques sont mis en dialogue. Plusieurs médiums artistiques sont réunis dans ce projet pour repenser notre relation à l'objet, invitant le public à se questionner sur son statut et son exposition, ce qui fait la chair de nos vies : objets, rituels, habitudes, tout ce qui tend à s’oublier à force de présence et répétition… Si on pense souvent routine et sécurité quand on parle de quotidien, il s’agit aussi d’explorer les dessous, les failles et les limites des cartes du commun, la violence et la pression qui s’exercent sur nos corps et notre psyché.</w:t>
      </w:r>
    </w:p>
    <w:p w14:paraId="5B1A0225"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77DCD046" w14:textId="77777777" w:rsidR="00B04837" w:rsidRPr="00B04837" w:rsidRDefault="00B04837" w:rsidP="00B04837">
      <w:pPr>
        <w:autoSpaceDE w:val="0"/>
        <w:autoSpaceDN w:val="0"/>
        <w:adjustRightInd w:val="0"/>
        <w:spacing w:after="0" w:line="240" w:lineRule="auto"/>
        <w:rPr>
          <w:rFonts w:ascii="PlusJakartaSans" w:hAnsi="PlusJakartaSans" w:cs="PlusJakartaSans"/>
          <w:b/>
          <w:bCs/>
          <w:color w:val="000000"/>
          <w:sz w:val="28"/>
          <w:szCs w:val="28"/>
        </w:rPr>
      </w:pPr>
      <w:proofErr w:type="spellStart"/>
      <w:r w:rsidRPr="00B04837">
        <w:rPr>
          <w:rFonts w:ascii="PlusJakartaSans" w:hAnsi="PlusJakartaSans" w:cs="PlusJakartaSans"/>
          <w:b/>
          <w:bCs/>
          <w:color w:val="000000"/>
          <w:sz w:val="28"/>
          <w:szCs w:val="28"/>
        </w:rPr>
        <w:t>Opia</w:t>
      </w:r>
      <w:proofErr w:type="spellEnd"/>
      <w:r w:rsidRPr="00B04837">
        <w:rPr>
          <w:rFonts w:ascii="PlusJakartaSans" w:hAnsi="PlusJakartaSans" w:cs="PlusJakartaSans"/>
          <w:b/>
          <w:bCs/>
          <w:color w:val="000000"/>
          <w:sz w:val="28"/>
          <w:szCs w:val="28"/>
        </w:rPr>
        <w:t xml:space="preserve"> </w:t>
      </w:r>
      <w:proofErr w:type="spellStart"/>
      <w:r w:rsidRPr="00B04837">
        <w:rPr>
          <w:rFonts w:ascii="PlusJakartaSans" w:hAnsi="PlusJakartaSans" w:cs="PlusJakartaSans"/>
          <w:b/>
          <w:bCs/>
          <w:color w:val="000000"/>
          <w:sz w:val="28"/>
          <w:szCs w:val="28"/>
        </w:rPr>
        <w:t>Kolektiva</w:t>
      </w:r>
      <w:proofErr w:type="spellEnd"/>
    </w:p>
    <w:p w14:paraId="6D2F01CA"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proofErr w:type="spellStart"/>
      <w:r>
        <w:rPr>
          <w:rFonts w:ascii="Figtree" w:hAnsi="Figtree" w:cs="Figtree"/>
          <w:b/>
          <w:bCs/>
          <w:i/>
          <w:iCs/>
          <w:color w:val="000000"/>
          <w:sz w:val="21"/>
          <w:szCs w:val="21"/>
        </w:rPr>
        <w:t>Opia</w:t>
      </w:r>
      <w:proofErr w:type="spellEnd"/>
      <w:r>
        <w:rPr>
          <w:rFonts w:ascii="Figtree" w:hAnsi="Figtree" w:cs="Figtree"/>
          <w:b/>
          <w:bCs/>
          <w:i/>
          <w:iCs/>
          <w:color w:val="000000"/>
          <w:sz w:val="21"/>
          <w:szCs w:val="21"/>
        </w:rPr>
        <w:t xml:space="preserve"> </w:t>
      </w:r>
      <w:proofErr w:type="spellStart"/>
      <w:r>
        <w:rPr>
          <w:rFonts w:ascii="Figtree" w:hAnsi="Figtree" w:cs="Figtree"/>
          <w:b/>
          <w:bCs/>
          <w:i/>
          <w:iCs/>
          <w:color w:val="000000"/>
          <w:sz w:val="21"/>
          <w:szCs w:val="21"/>
        </w:rPr>
        <w:t>Kolektiva</w:t>
      </w:r>
      <w:proofErr w:type="spellEnd"/>
      <w:r>
        <w:rPr>
          <w:rFonts w:ascii="Figtree" w:hAnsi="Figtree" w:cs="Figtree"/>
          <w:b/>
          <w:bCs/>
          <w:color w:val="000000"/>
          <w:sz w:val="21"/>
          <w:szCs w:val="21"/>
        </w:rPr>
        <w:t xml:space="preserve"> est un groupe indépendant de jeunes commissaires d’exposition qui propose au public des expériences </w:t>
      </w:r>
      <w:proofErr w:type="spellStart"/>
      <w:r>
        <w:rPr>
          <w:rFonts w:ascii="Figtree" w:hAnsi="Figtree" w:cs="Figtree"/>
          <w:b/>
          <w:bCs/>
          <w:color w:val="000000"/>
          <w:sz w:val="21"/>
          <w:szCs w:val="21"/>
        </w:rPr>
        <w:t>curatoriales</w:t>
      </w:r>
      <w:proofErr w:type="spellEnd"/>
      <w:r>
        <w:rPr>
          <w:rFonts w:ascii="Figtree" w:hAnsi="Figtree" w:cs="Figtree"/>
          <w:b/>
          <w:bCs/>
          <w:color w:val="000000"/>
          <w:sz w:val="21"/>
          <w:szCs w:val="21"/>
        </w:rPr>
        <w:t xml:space="preserve"> à travers différents médiums artistiques, culturels et pédagogiques. </w:t>
      </w:r>
    </w:p>
    <w:p w14:paraId="3F64A608" w14:textId="38BE6FD9" w:rsidR="00B04837" w:rsidRDefault="00B04837" w:rsidP="00B04837">
      <w:pPr>
        <w:autoSpaceDE w:val="0"/>
        <w:autoSpaceDN w:val="0"/>
        <w:adjustRightInd w:val="0"/>
        <w:spacing w:after="0" w:line="240" w:lineRule="auto"/>
        <w:rPr>
          <w:rFonts w:ascii="Figtree" w:hAnsi="Figtree" w:cs="Figtree"/>
          <w:b/>
          <w:bCs/>
          <w:color w:val="000000"/>
          <w:sz w:val="21"/>
          <w:szCs w:val="21"/>
        </w:rPr>
      </w:pPr>
      <w:proofErr w:type="spellStart"/>
      <w:r>
        <w:rPr>
          <w:rFonts w:ascii="Figtree" w:hAnsi="Figtree" w:cs="Figtree"/>
          <w:b/>
          <w:bCs/>
          <w:i/>
          <w:iCs/>
          <w:color w:val="000000"/>
          <w:sz w:val="21"/>
          <w:szCs w:val="21"/>
        </w:rPr>
        <w:t>Opia</w:t>
      </w:r>
      <w:proofErr w:type="spellEnd"/>
      <w:r>
        <w:rPr>
          <w:rFonts w:ascii="Figtree" w:hAnsi="Figtree" w:cs="Figtree"/>
          <w:b/>
          <w:bCs/>
          <w:color w:val="000000"/>
          <w:sz w:val="21"/>
          <w:szCs w:val="21"/>
        </w:rPr>
        <w:t xml:space="preserve"> est un terme utilisé afin de caractériser un désordre visuel. Ce concept traduit l’intensité ambiguë de la vision face à une œuvre d’art, tantôt vulnérable tantôt intrusive. Quel regard porte-t-on sur le réel ? </w:t>
      </w:r>
      <w:proofErr w:type="spellStart"/>
      <w:r>
        <w:rPr>
          <w:rFonts w:ascii="Figtree" w:hAnsi="Figtree" w:cs="Figtree"/>
          <w:b/>
          <w:bCs/>
          <w:i/>
          <w:iCs/>
          <w:color w:val="000000"/>
          <w:sz w:val="21"/>
          <w:szCs w:val="21"/>
        </w:rPr>
        <w:t>Opia</w:t>
      </w:r>
      <w:proofErr w:type="spellEnd"/>
      <w:r>
        <w:rPr>
          <w:rFonts w:ascii="Figtree" w:hAnsi="Figtree" w:cs="Figtree"/>
          <w:b/>
          <w:bCs/>
          <w:i/>
          <w:iCs/>
          <w:color w:val="000000"/>
          <w:sz w:val="21"/>
          <w:szCs w:val="21"/>
        </w:rPr>
        <w:t xml:space="preserve"> </w:t>
      </w:r>
      <w:proofErr w:type="spellStart"/>
      <w:r>
        <w:rPr>
          <w:rFonts w:ascii="Figtree" w:hAnsi="Figtree" w:cs="Figtree"/>
          <w:b/>
          <w:bCs/>
          <w:i/>
          <w:iCs/>
          <w:color w:val="000000"/>
          <w:sz w:val="21"/>
          <w:szCs w:val="21"/>
        </w:rPr>
        <w:t>Kolektiva</w:t>
      </w:r>
      <w:proofErr w:type="spellEnd"/>
      <w:r>
        <w:rPr>
          <w:rFonts w:ascii="Figtree" w:hAnsi="Figtree" w:cs="Figtree"/>
          <w:b/>
          <w:bCs/>
          <w:color w:val="000000"/>
          <w:sz w:val="21"/>
          <w:szCs w:val="21"/>
        </w:rPr>
        <w:t xml:space="preserve"> s’inscrit dans ce mouvement de fluctuation de la compréhension du monde. C’est dans ce désordre organisé que des œuvres communes émergent.</w:t>
      </w:r>
    </w:p>
    <w:p w14:paraId="7CD5ABAC"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p>
    <w:p w14:paraId="1342604B"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B04837">
        <w:rPr>
          <w:rFonts w:ascii="Figtree" w:hAnsi="Figtree" w:cs="Figtree"/>
          <w:b/>
          <w:bCs/>
          <w:color w:val="000000"/>
          <w:sz w:val="21"/>
          <w:szCs w:val="21"/>
        </w:rPr>
        <w:t>Étudiant.e.s</w:t>
      </w:r>
      <w:proofErr w:type="spellEnd"/>
      <w:proofErr w:type="gramEnd"/>
      <w:r w:rsidRPr="00B04837">
        <w:rPr>
          <w:rFonts w:ascii="Figtree" w:hAnsi="Figtree" w:cs="Figtree"/>
          <w:b/>
          <w:bCs/>
          <w:color w:val="000000"/>
          <w:sz w:val="21"/>
          <w:szCs w:val="21"/>
        </w:rPr>
        <w:t xml:space="preserve"> :</w:t>
      </w:r>
    </w:p>
    <w:p w14:paraId="7474D97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Mikaël </w:t>
      </w:r>
      <w:proofErr w:type="spellStart"/>
      <w:r w:rsidRPr="00B04837">
        <w:rPr>
          <w:rFonts w:ascii="Figtree" w:hAnsi="Figtree" w:cs="Figtree"/>
          <w:b/>
          <w:bCs/>
          <w:color w:val="000000"/>
          <w:sz w:val="21"/>
          <w:szCs w:val="21"/>
        </w:rPr>
        <w:t>Camhaji</w:t>
      </w:r>
      <w:proofErr w:type="spellEnd"/>
      <w:r w:rsidRPr="00B04837">
        <w:rPr>
          <w:rFonts w:ascii="Figtree" w:hAnsi="Figtree" w:cs="Figtree"/>
          <w:b/>
          <w:bCs/>
          <w:color w:val="000000"/>
          <w:sz w:val="21"/>
          <w:szCs w:val="21"/>
        </w:rPr>
        <w:t xml:space="preserve">, </w:t>
      </w:r>
    </w:p>
    <w:p w14:paraId="41C86BB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Sixtine </w:t>
      </w:r>
      <w:proofErr w:type="spellStart"/>
      <w:r w:rsidRPr="00B04837">
        <w:rPr>
          <w:rFonts w:ascii="Figtree" w:hAnsi="Figtree" w:cs="Figtree"/>
          <w:b/>
          <w:bCs/>
          <w:color w:val="000000"/>
          <w:sz w:val="21"/>
          <w:szCs w:val="21"/>
        </w:rPr>
        <w:t>Chéné</w:t>
      </w:r>
      <w:proofErr w:type="spellEnd"/>
      <w:r w:rsidRPr="00B04837">
        <w:rPr>
          <w:rFonts w:ascii="Figtree" w:hAnsi="Figtree" w:cs="Figtree"/>
          <w:b/>
          <w:bCs/>
          <w:color w:val="000000"/>
          <w:sz w:val="21"/>
          <w:szCs w:val="21"/>
        </w:rPr>
        <w:t xml:space="preserve">, </w:t>
      </w:r>
    </w:p>
    <w:p w14:paraId="40DA6869"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Rossella</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Cillani</w:t>
      </w:r>
      <w:proofErr w:type="spellEnd"/>
      <w:r w:rsidRPr="00B04837">
        <w:rPr>
          <w:rFonts w:ascii="Figtree" w:hAnsi="Figtree" w:cs="Figtree"/>
          <w:b/>
          <w:bCs/>
          <w:color w:val="000000"/>
          <w:sz w:val="21"/>
          <w:szCs w:val="21"/>
        </w:rPr>
        <w:t xml:space="preserve">, </w:t>
      </w:r>
    </w:p>
    <w:p w14:paraId="15E45ED0"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 </w:t>
      </w:r>
      <w:proofErr w:type="spellStart"/>
      <w:r w:rsidRPr="00B04837">
        <w:rPr>
          <w:rFonts w:ascii="Figtree" w:hAnsi="Figtree" w:cs="Figtree"/>
          <w:b/>
          <w:bCs/>
          <w:color w:val="000000"/>
          <w:sz w:val="21"/>
          <w:szCs w:val="21"/>
        </w:rPr>
        <w:t>aïwen</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Dauvillier</w:t>
      </w:r>
      <w:proofErr w:type="spellEnd"/>
      <w:r w:rsidRPr="00B04837">
        <w:rPr>
          <w:rFonts w:ascii="Figtree" w:hAnsi="Figtree" w:cs="Figtree"/>
          <w:b/>
          <w:bCs/>
          <w:color w:val="000000"/>
          <w:sz w:val="21"/>
          <w:szCs w:val="21"/>
        </w:rPr>
        <w:t xml:space="preserve">, </w:t>
      </w:r>
    </w:p>
    <w:p w14:paraId="7515FCCB" w14:textId="32F694FD"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Derin</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Demircioğlu</w:t>
      </w:r>
      <w:proofErr w:type="spellEnd"/>
      <w:r w:rsidRPr="00B04837">
        <w:rPr>
          <w:rFonts w:ascii="Figtree" w:hAnsi="Figtree" w:cs="Figtree"/>
          <w:b/>
          <w:bCs/>
          <w:color w:val="000000"/>
          <w:sz w:val="21"/>
          <w:szCs w:val="21"/>
        </w:rPr>
        <w:t>,</w:t>
      </w:r>
    </w:p>
    <w:p w14:paraId="678FF087"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Solène </w:t>
      </w:r>
      <w:proofErr w:type="spellStart"/>
      <w:r w:rsidRPr="00B04837">
        <w:rPr>
          <w:rFonts w:ascii="Figtree" w:hAnsi="Figtree" w:cs="Figtree"/>
          <w:b/>
          <w:bCs/>
          <w:color w:val="000000"/>
          <w:sz w:val="21"/>
          <w:szCs w:val="21"/>
        </w:rPr>
        <w:t>Galliez</w:t>
      </w:r>
      <w:proofErr w:type="spellEnd"/>
      <w:r w:rsidRPr="00B04837">
        <w:rPr>
          <w:rFonts w:ascii="Figtree" w:hAnsi="Figtree" w:cs="Figtree"/>
          <w:b/>
          <w:bCs/>
          <w:color w:val="000000"/>
          <w:sz w:val="21"/>
          <w:szCs w:val="21"/>
        </w:rPr>
        <w:t xml:space="preserve">, </w:t>
      </w:r>
    </w:p>
    <w:p w14:paraId="180B63C1"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Zoé Guiton, </w:t>
      </w:r>
    </w:p>
    <w:p w14:paraId="07FEAE7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Emma </w:t>
      </w:r>
      <w:proofErr w:type="spellStart"/>
      <w:r w:rsidRPr="00B04837">
        <w:rPr>
          <w:rFonts w:ascii="Figtree" w:hAnsi="Figtree" w:cs="Figtree"/>
          <w:b/>
          <w:bCs/>
          <w:color w:val="000000"/>
          <w:sz w:val="21"/>
          <w:szCs w:val="21"/>
        </w:rPr>
        <w:t>Kovo</w:t>
      </w:r>
      <w:proofErr w:type="spellEnd"/>
      <w:r w:rsidRPr="00B04837">
        <w:rPr>
          <w:rFonts w:ascii="Figtree" w:hAnsi="Figtree" w:cs="Figtree"/>
          <w:b/>
          <w:bCs/>
          <w:color w:val="000000"/>
          <w:sz w:val="21"/>
          <w:szCs w:val="21"/>
        </w:rPr>
        <w:t xml:space="preserve">, </w:t>
      </w:r>
    </w:p>
    <w:p w14:paraId="5078E746"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Elisa Lagarde, </w:t>
      </w:r>
    </w:p>
    <w:p w14:paraId="494D378E"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Eva </w:t>
      </w:r>
      <w:proofErr w:type="spellStart"/>
      <w:r w:rsidRPr="00B04837">
        <w:rPr>
          <w:rFonts w:ascii="Figtree" w:hAnsi="Figtree" w:cs="Figtree"/>
          <w:b/>
          <w:bCs/>
          <w:color w:val="000000"/>
          <w:sz w:val="21"/>
          <w:szCs w:val="21"/>
        </w:rPr>
        <w:t>Matarazzo</w:t>
      </w:r>
      <w:proofErr w:type="spellEnd"/>
      <w:r w:rsidRPr="00B04837">
        <w:rPr>
          <w:rFonts w:ascii="Figtree" w:hAnsi="Figtree" w:cs="Figtree"/>
          <w:b/>
          <w:bCs/>
          <w:color w:val="000000"/>
          <w:sz w:val="21"/>
          <w:szCs w:val="21"/>
        </w:rPr>
        <w:t xml:space="preserve">, </w:t>
      </w:r>
    </w:p>
    <w:p w14:paraId="3259153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Tess </w:t>
      </w:r>
      <w:proofErr w:type="spellStart"/>
      <w:r w:rsidRPr="00B04837">
        <w:rPr>
          <w:rFonts w:ascii="Figtree" w:hAnsi="Figtree" w:cs="Figtree"/>
          <w:b/>
          <w:bCs/>
          <w:color w:val="000000"/>
          <w:sz w:val="21"/>
          <w:szCs w:val="21"/>
        </w:rPr>
        <w:t>Mazuet</w:t>
      </w:r>
      <w:proofErr w:type="spellEnd"/>
      <w:r w:rsidRPr="00B04837">
        <w:rPr>
          <w:rFonts w:ascii="Figtree" w:hAnsi="Figtree" w:cs="Figtree"/>
          <w:b/>
          <w:bCs/>
          <w:color w:val="000000"/>
          <w:sz w:val="21"/>
          <w:szCs w:val="21"/>
        </w:rPr>
        <w:t xml:space="preserve">, </w:t>
      </w:r>
    </w:p>
    <w:p w14:paraId="1E905FB0" w14:textId="789290E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Zoë</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Montillet</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Nodé</w:t>
      </w:r>
      <w:proofErr w:type="spellEnd"/>
      <w:r w:rsidRPr="00B04837">
        <w:rPr>
          <w:rFonts w:ascii="Figtree" w:hAnsi="Figtree" w:cs="Figtree"/>
          <w:b/>
          <w:bCs/>
          <w:color w:val="000000"/>
          <w:sz w:val="21"/>
          <w:szCs w:val="21"/>
        </w:rPr>
        <w:t xml:space="preserve">, </w:t>
      </w:r>
    </w:p>
    <w:p w14:paraId="23B3A1F4"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Yacine </w:t>
      </w:r>
      <w:proofErr w:type="spellStart"/>
      <w:r w:rsidRPr="00B04837">
        <w:rPr>
          <w:rFonts w:ascii="Figtree" w:hAnsi="Figtree" w:cs="Figtree"/>
          <w:b/>
          <w:bCs/>
          <w:color w:val="000000"/>
          <w:sz w:val="21"/>
          <w:szCs w:val="21"/>
        </w:rPr>
        <w:t>Navenot</w:t>
      </w:r>
      <w:proofErr w:type="spellEnd"/>
      <w:r w:rsidRPr="00B04837">
        <w:rPr>
          <w:rFonts w:ascii="Figtree" w:hAnsi="Figtree" w:cs="Figtree"/>
          <w:b/>
          <w:bCs/>
          <w:color w:val="000000"/>
          <w:sz w:val="21"/>
          <w:szCs w:val="21"/>
        </w:rPr>
        <w:t xml:space="preserve">, </w:t>
      </w:r>
    </w:p>
    <w:p w14:paraId="3D58DE44" w14:textId="29CD74F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Jean-Baptiste Richebourg,</w:t>
      </w:r>
    </w:p>
    <w:p w14:paraId="15539B44" w14:textId="4A0CDE3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Lolita Siad- </w:t>
      </w:r>
      <w:proofErr w:type="spellStart"/>
      <w:r w:rsidRPr="00B04837">
        <w:rPr>
          <w:rFonts w:ascii="Figtree" w:hAnsi="Figtree" w:cs="Figtree"/>
          <w:b/>
          <w:bCs/>
          <w:color w:val="000000"/>
          <w:sz w:val="21"/>
          <w:szCs w:val="21"/>
        </w:rPr>
        <w:t>Guilleray</w:t>
      </w:r>
      <w:proofErr w:type="spellEnd"/>
      <w:r w:rsidRPr="00B04837">
        <w:rPr>
          <w:rFonts w:ascii="Figtree" w:hAnsi="Figtree" w:cs="Figtree"/>
          <w:b/>
          <w:bCs/>
          <w:color w:val="000000"/>
          <w:sz w:val="21"/>
          <w:szCs w:val="21"/>
        </w:rPr>
        <w:t>,</w:t>
      </w:r>
    </w:p>
    <w:p w14:paraId="43783AE6"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Annarosa</w:t>
      </w:r>
      <w:proofErr w:type="spellEnd"/>
      <w:r w:rsidRPr="00B04837">
        <w:rPr>
          <w:rFonts w:ascii="Figtree" w:hAnsi="Figtree" w:cs="Figtree"/>
          <w:b/>
          <w:bCs/>
          <w:color w:val="000000"/>
          <w:sz w:val="21"/>
          <w:szCs w:val="21"/>
        </w:rPr>
        <w:t xml:space="preserve"> Spina, </w:t>
      </w:r>
    </w:p>
    <w:p w14:paraId="7678500F" w14:textId="0BCF9E00"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Rafaela</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Villacrés</w:t>
      </w:r>
      <w:proofErr w:type="spellEnd"/>
      <w:r w:rsidRPr="00B04837">
        <w:rPr>
          <w:rFonts w:ascii="Figtree" w:hAnsi="Figtree" w:cs="Figtree"/>
          <w:b/>
          <w:bCs/>
          <w:color w:val="000000"/>
          <w:sz w:val="21"/>
          <w:szCs w:val="21"/>
        </w:rPr>
        <w:t xml:space="preserve"> Morales </w:t>
      </w:r>
    </w:p>
    <w:p w14:paraId="36ED2BA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
    <w:p w14:paraId="3A207062" w14:textId="04129FF8"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Enseignant référent :</w:t>
      </w:r>
      <w:r>
        <w:rPr>
          <w:rFonts w:ascii="Figtree" w:hAnsi="Figtree" w:cs="Figtree"/>
          <w:b/>
          <w:bCs/>
          <w:color w:val="000000"/>
          <w:sz w:val="21"/>
          <w:szCs w:val="21"/>
        </w:rPr>
        <w:t xml:space="preserve"> </w:t>
      </w:r>
      <w:r w:rsidRPr="00B04837">
        <w:rPr>
          <w:rFonts w:ascii="Figtree" w:hAnsi="Figtree" w:cs="Figtree"/>
          <w:b/>
          <w:bCs/>
          <w:color w:val="000000"/>
          <w:sz w:val="21"/>
          <w:szCs w:val="21"/>
        </w:rPr>
        <w:t xml:space="preserve">Christophe </w:t>
      </w:r>
      <w:proofErr w:type="spellStart"/>
      <w:r w:rsidRPr="00B04837">
        <w:rPr>
          <w:rFonts w:ascii="Figtree" w:hAnsi="Figtree" w:cs="Figtree"/>
          <w:b/>
          <w:bCs/>
          <w:color w:val="000000"/>
          <w:sz w:val="21"/>
          <w:szCs w:val="21"/>
        </w:rPr>
        <w:t>Viart</w:t>
      </w:r>
      <w:proofErr w:type="spellEnd"/>
      <w:r w:rsidRPr="00B04837">
        <w:rPr>
          <w:rFonts w:ascii="Figtree" w:hAnsi="Figtree" w:cs="Figtree"/>
          <w:b/>
          <w:bCs/>
          <w:color w:val="000000"/>
          <w:sz w:val="21"/>
          <w:szCs w:val="21"/>
        </w:rPr>
        <w:t xml:space="preserve"> </w:t>
      </w:r>
    </w:p>
    <w:p w14:paraId="598FA55D"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
    <w:p w14:paraId="31A2156B" w14:textId="7DB42C40"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Partenariats :</w:t>
      </w:r>
      <w:r>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Cnap</w:t>
      </w:r>
      <w:proofErr w:type="spellEnd"/>
      <w:r w:rsidRPr="00B04837">
        <w:rPr>
          <w:rFonts w:ascii="Figtree" w:hAnsi="Figtree" w:cs="Figtree"/>
          <w:b/>
          <w:bCs/>
          <w:color w:val="000000"/>
          <w:sz w:val="21"/>
          <w:szCs w:val="21"/>
        </w:rPr>
        <w:t xml:space="preserve">, ARTER, </w:t>
      </w:r>
      <w:proofErr w:type="spellStart"/>
      <w:r w:rsidRPr="00B04837">
        <w:rPr>
          <w:rFonts w:ascii="Figtree" w:hAnsi="Figtree" w:cs="Figtree"/>
          <w:b/>
          <w:bCs/>
          <w:color w:val="000000"/>
          <w:sz w:val="21"/>
          <w:szCs w:val="21"/>
        </w:rPr>
        <w:t>Fsdie</w:t>
      </w:r>
      <w:proofErr w:type="spellEnd"/>
      <w:r w:rsidRPr="00B04837">
        <w:rPr>
          <w:rFonts w:ascii="Figtree" w:hAnsi="Figtree" w:cs="Figtree"/>
          <w:b/>
          <w:bCs/>
          <w:color w:val="000000"/>
          <w:sz w:val="21"/>
          <w:szCs w:val="21"/>
        </w:rPr>
        <w:t xml:space="preserve">, Galerie Michel Journiac, Association </w:t>
      </w:r>
      <w:proofErr w:type="spellStart"/>
      <w:r w:rsidRPr="00B04837">
        <w:rPr>
          <w:rFonts w:ascii="Figtree" w:hAnsi="Figtree" w:cs="Figtree"/>
          <w:b/>
          <w:bCs/>
          <w:color w:val="000000"/>
          <w:sz w:val="21"/>
          <w:szCs w:val="21"/>
        </w:rPr>
        <w:t>Starte</w:t>
      </w:r>
      <w:proofErr w:type="spellEnd"/>
      <w:r w:rsidRPr="00B04837">
        <w:rPr>
          <w:rFonts w:ascii="Figtree" w:hAnsi="Figtree" w:cs="Figtree"/>
          <w:b/>
          <w:bCs/>
          <w:color w:val="000000"/>
          <w:sz w:val="21"/>
          <w:szCs w:val="21"/>
        </w:rPr>
        <w:t xml:space="preserve">, Le </w:t>
      </w:r>
      <w:proofErr w:type="spellStart"/>
      <w:r w:rsidRPr="00B04837">
        <w:rPr>
          <w:rFonts w:ascii="Figtree" w:hAnsi="Figtree" w:cs="Figtree"/>
          <w:b/>
          <w:bCs/>
          <w:color w:val="000000"/>
          <w:sz w:val="21"/>
          <w:szCs w:val="21"/>
        </w:rPr>
        <w:t>Sample</w:t>
      </w:r>
      <w:proofErr w:type="spellEnd"/>
    </w:p>
    <w:p w14:paraId="76C7CA6E"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sectPr w:rsidR="00B04837" w:rsidSect="00546D6F">
          <w:pgSz w:w="11906" w:h="16838"/>
          <w:pgMar w:top="720" w:right="720" w:bottom="720" w:left="720" w:header="708" w:footer="708" w:gutter="0"/>
          <w:cols w:space="708"/>
          <w:docGrid w:linePitch="360"/>
        </w:sectPr>
      </w:pPr>
    </w:p>
    <w:p w14:paraId="1889EECF" w14:textId="0EDC7E4E" w:rsidR="00B04837" w:rsidRPr="00B04837" w:rsidRDefault="00B04837" w:rsidP="00B04837">
      <w:pPr>
        <w:pStyle w:val="Titre2"/>
      </w:pPr>
      <w:bookmarkStart w:id="9" w:name="_Toc129787217"/>
      <w:r w:rsidRPr="00B04837">
        <w:lastRenderedPageBreak/>
        <w:t>7 – Chemins partagés</w:t>
      </w:r>
      <w:bookmarkEnd w:id="9"/>
    </w:p>
    <w:p w14:paraId="2DDB4EBB" w14:textId="522AD0FC" w:rsidR="00B04837" w:rsidRPr="00B04837" w:rsidRDefault="00B04837" w:rsidP="00B04837">
      <w:pPr>
        <w:rPr>
          <w:rFonts w:ascii="Figtree" w:hAnsi="Figtree" w:cs="Figtree"/>
          <w:b/>
          <w:bCs/>
          <w:color w:val="000000"/>
          <w:sz w:val="21"/>
          <w:szCs w:val="21"/>
        </w:rPr>
      </w:pPr>
      <w:r w:rsidRPr="00B04837">
        <w:rPr>
          <w:rFonts w:ascii="Figtree" w:hAnsi="Figtree" w:cs="Figtree"/>
          <w:b/>
          <w:bCs/>
          <w:color w:val="000000"/>
          <w:sz w:val="21"/>
          <w:szCs w:val="21"/>
        </w:rPr>
        <w:t>Exposition pluridisciplinaire</w:t>
      </w:r>
    </w:p>
    <w:p w14:paraId="1F2E535D"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Dates</w:t>
      </w:r>
      <w:r>
        <w:rPr>
          <w:rFonts w:ascii="Figtree" w:hAnsi="Figtree" w:cs="Figtree"/>
          <w:b/>
          <w:bCs/>
          <w:color w:val="000000"/>
          <w:sz w:val="21"/>
          <w:szCs w:val="21"/>
        </w:rPr>
        <w:t xml:space="preserve"> : </w:t>
      </w:r>
      <w:r w:rsidRPr="00B04837">
        <w:rPr>
          <w:rFonts w:ascii="Figtree" w:hAnsi="Figtree" w:cs="Figtree"/>
          <w:b/>
          <w:bCs/>
          <w:color w:val="000000"/>
          <w:sz w:val="21"/>
          <w:szCs w:val="21"/>
        </w:rPr>
        <w:t>5 - 9 avril 2023</w:t>
      </w:r>
    </w:p>
    <w:p w14:paraId="06B01D7D"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Mercredi - vendredi : 11 h - 19 </w:t>
      </w:r>
      <w:r>
        <w:rPr>
          <w:rFonts w:ascii="Figtree" w:hAnsi="Figtree" w:cs="Figtree"/>
          <w:b/>
          <w:bCs/>
          <w:color w:val="000000"/>
          <w:sz w:val="21"/>
          <w:szCs w:val="21"/>
        </w:rPr>
        <w:t>h</w:t>
      </w:r>
    </w:p>
    <w:p w14:paraId="618B2ABD" w14:textId="5CC0225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Samedi : 10 h - 22 h</w:t>
      </w:r>
      <w:r>
        <w:rPr>
          <w:rFonts w:ascii="Figtree" w:hAnsi="Figtree" w:cs="Figtree"/>
          <w:b/>
          <w:bCs/>
          <w:color w:val="000000"/>
          <w:sz w:val="21"/>
          <w:szCs w:val="21"/>
        </w:rPr>
        <w:t xml:space="preserve"> ; </w:t>
      </w:r>
      <w:r w:rsidRPr="00B04837">
        <w:rPr>
          <w:rFonts w:ascii="Figtree" w:hAnsi="Figtree" w:cs="Figtree"/>
          <w:b/>
          <w:bCs/>
          <w:color w:val="000000"/>
          <w:sz w:val="21"/>
          <w:szCs w:val="21"/>
        </w:rPr>
        <w:t>Dimanche : 15 h - 19 h</w:t>
      </w:r>
    </w:p>
    <w:p w14:paraId="41FF5DDC" w14:textId="5945355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Vernissage</w:t>
      </w:r>
      <w:r>
        <w:rPr>
          <w:rFonts w:ascii="Figtree" w:hAnsi="Figtree" w:cs="Figtree"/>
          <w:b/>
          <w:bCs/>
          <w:color w:val="000000"/>
          <w:sz w:val="21"/>
          <w:szCs w:val="21"/>
        </w:rPr>
        <w:t xml:space="preserve"> : </w:t>
      </w:r>
      <w:r w:rsidRPr="00B04837">
        <w:rPr>
          <w:rFonts w:ascii="Figtree" w:hAnsi="Figtree" w:cs="Figtree"/>
          <w:b/>
          <w:bCs/>
          <w:color w:val="000000"/>
          <w:sz w:val="21"/>
          <w:szCs w:val="21"/>
        </w:rPr>
        <w:t xml:space="preserve">4 avril à 19 h </w:t>
      </w:r>
    </w:p>
    <w:p w14:paraId="02CD4A39" w14:textId="7E95D9FD"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Prix</w:t>
      </w:r>
      <w:r>
        <w:rPr>
          <w:rFonts w:ascii="Figtree" w:hAnsi="Figtree" w:cs="Figtree"/>
          <w:b/>
          <w:bCs/>
          <w:color w:val="000000"/>
          <w:sz w:val="21"/>
          <w:szCs w:val="21"/>
        </w:rPr>
        <w:t xml:space="preserve"> : </w:t>
      </w:r>
      <w:r w:rsidRPr="00B04837">
        <w:rPr>
          <w:rFonts w:ascii="Figtree" w:hAnsi="Figtree" w:cs="Figtree"/>
          <w:b/>
          <w:bCs/>
          <w:color w:val="000000"/>
          <w:sz w:val="21"/>
          <w:szCs w:val="21"/>
        </w:rPr>
        <w:t>2 euros minimum</w:t>
      </w:r>
    </w:p>
    <w:p w14:paraId="3B1E06C9" w14:textId="0EACBD2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Lieu</w:t>
      </w:r>
      <w:r>
        <w:rPr>
          <w:rFonts w:ascii="Figtree" w:hAnsi="Figtree" w:cs="Figtree"/>
          <w:b/>
          <w:bCs/>
          <w:color w:val="000000"/>
          <w:sz w:val="21"/>
          <w:szCs w:val="21"/>
        </w:rPr>
        <w:t xml:space="preserve"> : </w:t>
      </w:r>
      <w:r w:rsidRPr="00B04837">
        <w:rPr>
          <w:rFonts w:ascii="Figtree" w:hAnsi="Figtree" w:cs="Figtree"/>
          <w:b/>
          <w:bCs/>
          <w:color w:val="000000"/>
          <w:sz w:val="21"/>
          <w:szCs w:val="21"/>
        </w:rPr>
        <w:t xml:space="preserve">La Générale Nord-Est, 28 rue Mouton- </w:t>
      </w:r>
      <w:proofErr w:type="spellStart"/>
      <w:r w:rsidRPr="00B04837">
        <w:rPr>
          <w:rFonts w:ascii="Figtree" w:hAnsi="Figtree" w:cs="Figtree"/>
          <w:b/>
          <w:bCs/>
          <w:color w:val="000000"/>
          <w:sz w:val="21"/>
          <w:szCs w:val="21"/>
        </w:rPr>
        <w:t>Duvernet</w:t>
      </w:r>
      <w:proofErr w:type="spellEnd"/>
      <w:r w:rsidRPr="00B04837">
        <w:rPr>
          <w:rFonts w:ascii="Figtree" w:hAnsi="Figtree" w:cs="Figtree"/>
          <w:b/>
          <w:bCs/>
          <w:color w:val="000000"/>
          <w:sz w:val="21"/>
          <w:szCs w:val="21"/>
        </w:rPr>
        <w:t>, Paris 14e</w:t>
      </w:r>
    </w:p>
    <w:p w14:paraId="6B890159" w14:textId="4AB120EC"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M</w:t>
      </w:r>
      <w:r>
        <w:rPr>
          <w:rFonts w:ascii="Figtree" w:hAnsi="Figtree" w:cs="Figtree"/>
          <w:b/>
          <w:bCs/>
          <w:color w:val="000000"/>
          <w:sz w:val="21"/>
          <w:szCs w:val="21"/>
        </w:rPr>
        <w:t xml:space="preserve">étro : </w:t>
      </w:r>
      <w:r w:rsidRPr="00B04837">
        <w:rPr>
          <w:rFonts w:ascii="Figtree" w:hAnsi="Figtree" w:cs="Figtree"/>
          <w:b/>
          <w:bCs/>
          <w:color w:val="000000"/>
          <w:sz w:val="21"/>
          <w:szCs w:val="21"/>
        </w:rPr>
        <w:t xml:space="preserve">Gaîté, Mouton- </w:t>
      </w:r>
      <w:proofErr w:type="spellStart"/>
      <w:r w:rsidRPr="00B04837">
        <w:rPr>
          <w:rFonts w:ascii="Figtree" w:hAnsi="Figtree" w:cs="Figtree"/>
          <w:b/>
          <w:bCs/>
          <w:color w:val="000000"/>
          <w:sz w:val="21"/>
          <w:szCs w:val="21"/>
        </w:rPr>
        <w:t>Duvernet</w:t>
      </w:r>
      <w:proofErr w:type="spellEnd"/>
      <w:r w:rsidRPr="00B04837">
        <w:rPr>
          <w:rFonts w:ascii="Figtree" w:hAnsi="Figtree" w:cs="Figtree"/>
          <w:b/>
          <w:bCs/>
          <w:color w:val="000000"/>
          <w:sz w:val="21"/>
          <w:szCs w:val="21"/>
        </w:rPr>
        <w:t>, Denfert- Rochereau</w:t>
      </w:r>
    </w:p>
    <w:p w14:paraId="4E74E2EA"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2A41E945"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L’exposition collective </w:t>
      </w:r>
      <w:r>
        <w:rPr>
          <w:rFonts w:ascii="Figtree" w:hAnsi="Figtree" w:cs="Figtree"/>
          <w:b/>
          <w:bCs/>
          <w:i/>
          <w:iCs/>
          <w:color w:val="000000"/>
          <w:sz w:val="21"/>
          <w:szCs w:val="21"/>
        </w:rPr>
        <w:t>Chemins partagés</w:t>
      </w:r>
      <w:r>
        <w:rPr>
          <w:rFonts w:ascii="Figtree" w:hAnsi="Figtree" w:cs="Figtree"/>
          <w:b/>
          <w:bCs/>
          <w:color w:val="000000"/>
          <w:sz w:val="21"/>
          <w:szCs w:val="21"/>
        </w:rPr>
        <w:t xml:space="preserve"> a été pensée de pair avec la journée d’étude « </w:t>
      </w:r>
      <w:proofErr w:type="spellStart"/>
      <w:r>
        <w:rPr>
          <w:rFonts w:ascii="Figtree" w:hAnsi="Figtree" w:cs="Figtree"/>
          <w:b/>
          <w:bCs/>
          <w:color w:val="000000"/>
          <w:sz w:val="21"/>
          <w:szCs w:val="21"/>
        </w:rPr>
        <w:t>En-quête</w:t>
      </w:r>
      <w:proofErr w:type="spellEnd"/>
      <w:r>
        <w:rPr>
          <w:rFonts w:ascii="Figtree" w:hAnsi="Figtree" w:cs="Figtree"/>
          <w:b/>
          <w:bCs/>
          <w:color w:val="000000"/>
          <w:sz w:val="21"/>
          <w:szCs w:val="21"/>
        </w:rPr>
        <w:t xml:space="preserve"> de terrains : l’art de croiser les gens » qui visait à interroger et à analyser les pratiques artistiques issues d’enquêtes et de rencontres. Cette exposition cherche à mettre en lumière les productions artistiques qui découlent de ces processus de création par le croisement de différentes pratiques. </w:t>
      </w:r>
    </w:p>
    <w:p w14:paraId="3D9ED3E2"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Chemins partagés</w:t>
      </w:r>
      <w:r>
        <w:rPr>
          <w:rFonts w:ascii="Figtree" w:hAnsi="Figtree" w:cs="Figtree"/>
          <w:b/>
          <w:bCs/>
          <w:color w:val="000000"/>
          <w:sz w:val="21"/>
          <w:szCs w:val="21"/>
        </w:rPr>
        <w:t xml:space="preserve"> propose de parcourir les œuvres de cinq artistes à travers une scénographie spécifique réalisée par les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de la Licence 3 « Design, Arts et Médias » de l’École des Arts de la Sorbonne.</w:t>
      </w:r>
    </w:p>
    <w:p w14:paraId="11335A73"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L’exposition rassemble une pluralité de médiums et de techniques, allant de l’installation narrative à l’installation graphique, en passant par la vidéo, la sculpture, la poésie et le son. Ces œuvres, aussi différentes soient- elles dans leurs formes, se répondent et s’enrichissent mutuellement, tant par leurs esthétiques que par la variété des relations humaines qu’elles donnent à voir, à penser et à ressentir. </w:t>
      </w:r>
    </w:p>
    <w:p w14:paraId="7A219CFB"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À travers ce parcours, l’humanité apparaît comme l’expérience d’un vécu partagé et tangible, d’un désir de proximité ou d’un questionnement sur le lien social. </w:t>
      </w:r>
    </w:p>
    <w:p w14:paraId="769033A7"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L’œuvre fait cas du sujet non pas en tant qu’être au monde mais en tant qu’être avec le monde. Ainsi, cette intention partagée de mettre l’individu au cœur de la pratique artistique se combine à une approche de l’art comme rencontre, d’où l’importance conférée au terrain. </w:t>
      </w:r>
    </w:p>
    <w:p w14:paraId="151A9238"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C’est à la croisée du rapport aux sujets rencontrés et de la place du spectateur que se situe l’intention de cette exposition, dont la pluralité des formes artistiques renvoie à la multiplicité des gens mis à l’honneur.</w:t>
      </w:r>
    </w:p>
    <w:p w14:paraId="6EBC45FA"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750D3A7C" w14:textId="77777777" w:rsidR="00B04837" w:rsidRPr="00B04837" w:rsidRDefault="00B04837" w:rsidP="00F67A4B">
      <w:pPr>
        <w:autoSpaceDE w:val="0"/>
        <w:autoSpaceDN w:val="0"/>
        <w:adjustRightInd w:val="0"/>
        <w:spacing w:after="0" w:line="240" w:lineRule="auto"/>
        <w:rPr>
          <w:rFonts w:ascii="PlusJakartaSans" w:hAnsi="PlusJakartaSans" w:cs="PlusJakartaSans"/>
          <w:b/>
          <w:bCs/>
          <w:color w:val="000000"/>
          <w:sz w:val="28"/>
          <w:szCs w:val="28"/>
        </w:rPr>
      </w:pPr>
      <w:r w:rsidRPr="00B04837">
        <w:rPr>
          <w:rFonts w:ascii="PlusJakartaSans" w:hAnsi="PlusJakartaSans" w:cs="PlusJakartaSans"/>
          <w:b/>
          <w:bCs/>
          <w:color w:val="000000"/>
          <w:sz w:val="28"/>
          <w:szCs w:val="28"/>
        </w:rPr>
        <w:t>La Générale Nord-Est</w:t>
      </w:r>
    </w:p>
    <w:p w14:paraId="6F7AECFE"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La Générale Nord-Est fait partie du réseau </w:t>
      </w:r>
      <w:r>
        <w:rPr>
          <w:rFonts w:ascii="Figtree" w:hAnsi="Figtree" w:cs="Figtree"/>
          <w:b/>
          <w:bCs/>
          <w:i/>
          <w:iCs/>
          <w:color w:val="000000"/>
          <w:sz w:val="21"/>
          <w:szCs w:val="21"/>
        </w:rPr>
        <w:t>Actes If</w:t>
      </w:r>
      <w:r>
        <w:rPr>
          <w:rFonts w:ascii="Figtree" w:hAnsi="Figtree" w:cs="Figtree"/>
          <w:b/>
          <w:bCs/>
          <w:color w:val="000000"/>
          <w:sz w:val="21"/>
          <w:szCs w:val="21"/>
        </w:rPr>
        <w:t>, qui réunit près de 40 lieux artistiques et culturels indépendants en Île-de-France. Elle se définit comme un laboratoire de création culturelle, artistique, politique et sociale et défend des valeurs telles que l’expérimentation, le partage et l’ouverture, loin des logiques mercantiles et de l’obligation de résultats. Des événements y sont organisés et des résidences, accueillies tout au long de l’année (théâtre, musique, danse, graphisme, radio, écriture, arts plastiques, vidéo, etc.)</w:t>
      </w:r>
    </w:p>
    <w:p w14:paraId="06933E19" w14:textId="77777777" w:rsidR="00B04837" w:rsidRDefault="00B04837" w:rsidP="00B04837">
      <w:pPr>
        <w:autoSpaceDE w:val="0"/>
        <w:autoSpaceDN w:val="0"/>
        <w:adjustRightInd w:val="0"/>
        <w:spacing w:after="0" w:line="240" w:lineRule="auto"/>
        <w:rPr>
          <w:rFonts w:ascii="PlusJakartaSans" w:hAnsi="PlusJakartaSans" w:cs="PlusJakartaSans"/>
          <w:b/>
          <w:bCs/>
          <w:color w:val="000000"/>
          <w:sz w:val="15"/>
          <w:szCs w:val="15"/>
        </w:rPr>
      </w:pPr>
    </w:p>
    <w:p w14:paraId="734EB5E9" w14:textId="2FFFE224" w:rsidR="00B04837" w:rsidRDefault="00B04837" w:rsidP="00B04837">
      <w:pPr>
        <w:autoSpaceDE w:val="0"/>
        <w:autoSpaceDN w:val="0"/>
        <w:adjustRightInd w:val="0"/>
        <w:spacing w:after="0" w:line="240" w:lineRule="auto"/>
        <w:rPr>
          <w:rFonts w:ascii="PlusJakartaSans" w:hAnsi="PlusJakartaSans" w:cs="PlusJakartaSans"/>
          <w:b/>
          <w:bCs/>
          <w:color w:val="000000"/>
          <w:sz w:val="15"/>
          <w:szCs w:val="15"/>
        </w:rPr>
        <w:sectPr w:rsidR="00B04837" w:rsidSect="00546D6F">
          <w:pgSz w:w="11906" w:h="16838"/>
          <w:pgMar w:top="720" w:right="720" w:bottom="720" w:left="720" w:header="708" w:footer="708" w:gutter="0"/>
          <w:cols w:space="708"/>
          <w:docGrid w:linePitch="360"/>
        </w:sectPr>
      </w:pPr>
    </w:p>
    <w:p w14:paraId="59E2AF2D"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Artistes :</w:t>
      </w:r>
    </w:p>
    <w:p w14:paraId="6867488E"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Magali Massoud, </w:t>
      </w:r>
    </w:p>
    <w:p w14:paraId="7E5A0AB3" w14:textId="1C2F9AE8"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Christopher A. K. Gellert, </w:t>
      </w:r>
    </w:p>
    <w:p w14:paraId="5F596305"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Laurine Wagner, </w:t>
      </w:r>
    </w:p>
    <w:p w14:paraId="0338A989"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Agathe Roux, </w:t>
      </w:r>
    </w:p>
    <w:p w14:paraId="2FCCA3C5" w14:textId="59C1EF57"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Alexia </w:t>
      </w:r>
      <w:proofErr w:type="spellStart"/>
      <w:r w:rsidRPr="00B04837">
        <w:rPr>
          <w:rFonts w:ascii="Figtree" w:hAnsi="Figtree" w:cs="Figtree"/>
          <w:b/>
          <w:bCs/>
          <w:color w:val="000000"/>
          <w:sz w:val="21"/>
          <w:szCs w:val="21"/>
        </w:rPr>
        <w:t>Antuofermo</w:t>
      </w:r>
      <w:proofErr w:type="spellEnd"/>
    </w:p>
    <w:p w14:paraId="0007C788"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
    <w:p w14:paraId="58B37C7B"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B04837">
        <w:rPr>
          <w:rFonts w:ascii="Figtree" w:hAnsi="Figtree" w:cs="Figtree"/>
          <w:b/>
          <w:bCs/>
          <w:color w:val="000000"/>
          <w:sz w:val="21"/>
          <w:szCs w:val="21"/>
        </w:rPr>
        <w:t>Étudiant.e.s</w:t>
      </w:r>
      <w:proofErr w:type="spellEnd"/>
      <w:proofErr w:type="gramEnd"/>
      <w:r w:rsidRPr="00B04837">
        <w:rPr>
          <w:rFonts w:ascii="Figtree" w:hAnsi="Figtree" w:cs="Figtree"/>
          <w:b/>
          <w:bCs/>
          <w:color w:val="000000"/>
          <w:sz w:val="21"/>
          <w:szCs w:val="21"/>
        </w:rPr>
        <w:t xml:space="preserve"> :</w:t>
      </w:r>
    </w:p>
    <w:p w14:paraId="78BB6933"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Kevin Albufera, </w:t>
      </w:r>
    </w:p>
    <w:p w14:paraId="48BFC6A8"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Luna Alvarez Martinez, </w:t>
      </w:r>
    </w:p>
    <w:p w14:paraId="00350210" w14:textId="04CA57B3"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Veronika </w:t>
      </w:r>
      <w:proofErr w:type="spellStart"/>
      <w:r w:rsidRPr="00B04837">
        <w:rPr>
          <w:rFonts w:ascii="Figtree" w:hAnsi="Figtree" w:cs="Figtree"/>
          <w:b/>
          <w:bCs/>
          <w:color w:val="000000"/>
          <w:sz w:val="21"/>
          <w:szCs w:val="21"/>
        </w:rPr>
        <w:t>Andreeva</w:t>
      </w:r>
      <w:proofErr w:type="spellEnd"/>
      <w:r w:rsidRPr="00B04837">
        <w:rPr>
          <w:rFonts w:ascii="Figtree" w:hAnsi="Figtree" w:cs="Figtree"/>
          <w:b/>
          <w:bCs/>
          <w:color w:val="000000"/>
          <w:sz w:val="21"/>
          <w:szCs w:val="21"/>
        </w:rPr>
        <w:t xml:space="preserve">, </w:t>
      </w:r>
    </w:p>
    <w:p w14:paraId="0C9CC9ED"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Téa</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Antronico</w:t>
      </w:r>
      <w:proofErr w:type="spellEnd"/>
      <w:r w:rsidRPr="00B04837">
        <w:rPr>
          <w:rFonts w:ascii="Figtree" w:hAnsi="Figtree" w:cs="Figtree"/>
          <w:b/>
          <w:bCs/>
          <w:color w:val="000000"/>
          <w:sz w:val="21"/>
          <w:szCs w:val="21"/>
        </w:rPr>
        <w:t xml:space="preserve">, </w:t>
      </w:r>
    </w:p>
    <w:p w14:paraId="75FB3FB8"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Massilia Aissaoui,</w:t>
      </w:r>
    </w:p>
    <w:p w14:paraId="42C86E05"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Colette Barbant, </w:t>
      </w:r>
    </w:p>
    <w:p w14:paraId="1E318E02"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Jeanne Bastien, </w:t>
      </w:r>
    </w:p>
    <w:p w14:paraId="6E21B48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Novembre </w:t>
      </w:r>
      <w:proofErr w:type="spellStart"/>
      <w:r w:rsidRPr="00B04837">
        <w:rPr>
          <w:rFonts w:ascii="Figtree" w:hAnsi="Figtree" w:cs="Figtree"/>
          <w:b/>
          <w:bCs/>
          <w:color w:val="000000"/>
          <w:sz w:val="21"/>
          <w:szCs w:val="21"/>
        </w:rPr>
        <w:t>Bjai</w:t>
      </w:r>
      <w:proofErr w:type="spellEnd"/>
      <w:r w:rsidRPr="00B04837">
        <w:rPr>
          <w:rFonts w:ascii="Figtree" w:hAnsi="Figtree" w:cs="Figtree"/>
          <w:b/>
          <w:bCs/>
          <w:color w:val="000000"/>
          <w:sz w:val="21"/>
          <w:szCs w:val="21"/>
        </w:rPr>
        <w:t>,</w:t>
      </w:r>
    </w:p>
    <w:p w14:paraId="1E184630"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Lucie </w:t>
      </w:r>
      <w:proofErr w:type="spellStart"/>
      <w:r w:rsidRPr="00B04837">
        <w:rPr>
          <w:rFonts w:ascii="Figtree" w:hAnsi="Figtree" w:cs="Figtree"/>
          <w:b/>
          <w:bCs/>
          <w:color w:val="000000"/>
          <w:sz w:val="21"/>
          <w:szCs w:val="21"/>
        </w:rPr>
        <w:t>Bouletier</w:t>
      </w:r>
      <w:proofErr w:type="spellEnd"/>
      <w:r w:rsidRPr="00B04837">
        <w:rPr>
          <w:rFonts w:ascii="Figtree" w:hAnsi="Figtree" w:cs="Figtree"/>
          <w:b/>
          <w:bCs/>
          <w:color w:val="000000"/>
          <w:sz w:val="21"/>
          <w:szCs w:val="21"/>
        </w:rPr>
        <w:t xml:space="preserve">, </w:t>
      </w:r>
    </w:p>
    <w:p w14:paraId="2449657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Hervé Chen, </w:t>
      </w:r>
    </w:p>
    <w:p w14:paraId="2EC78C9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Marie Coste, </w:t>
      </w:r>
    </w:p>
    <w:p w14:paraId="3869FD7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Sherley</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Dargos</w:t>
      </w:r>
      <w:proofErr w:type="spellEnd"/>
      <w:r w:rsidRPr="00B04837">
        <w:rPr>
          <w:rFonts w:ascii="Figtree" w:hAnsi="Figtree" w:cs="Figtree"/>
          <w:b/>
          <w:bCs/>
          <w:color w:val="000000"/>
          <w:sz w:val="21"/>
          <w:szCs w:val="21"/>
        </w:rPr>
        <w:t xml:space="preserve">, </w:t>
      </w:r>
    </w:p>
    <w:p w14:paraId="552E5C75"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Clarisse </w:t>
      </w:r>
      <w:proofErr w:type="spellStart"/>
      <w:r w:rsidRPr="00B04837">
        <w:rPr>
          <w:rFonts w:ascii="Figtree" w:hAnsi="Figtree" w:cs="Figtree"/>
          <w:b/>
          <w:bCs/>
          <w:color w:val="000000"/>
          <w:sz w:val="21"/>
          <w:szCs w:val="21"/>
        </w:rPr>
        <w:t>Davila</w:t>
      </w:r>
      <w:proofErr w:type="spellEnd"/>
      <w:r w:rsidRPr="00B04837">
        <w:rPr>
          <w:rFonts w:ascii="Figtree" w:hAnsi="Figtree" w:cs="Figtree"/>
          <w:b/>
          <w:bCs/>
          <w:color w:val="000000"/>
          <w:sz w:val="21"/>
          <w:szCs w:val="21"/>
        </w:rPr>
        <w:t xml:space="preserve">, </w:t>
      </w:r>
    </w:p>
    <w:p w14:paraId="6E9DC93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Kyllian</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Delbouis</w:t>
      </w:r>
      <w:proofErr w:type="spellEnd"/>
      <w:r w:rsidRPr="00B04837">
        <w:rPr>
          <w:rFonts w:ascii="Figtree" w:hAnsi="Figtree" w:cs="Figtree"/>
          <w:b/>
          <w:bCs/>
          <w:color w:val="000000"/>
          <w:sz w:val="21"/>
          <w:szCs w:val="21"/>
        </w:rPr>
        <w:t xml:space="preserve">, </w:t>
      </w:r>
    </w:p>
    <w:p w14:paraId="363E6070"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Nour </w:t>
      </w:r>
      <w:proofErr w:type="spellStart"/>
      <w:r w:rsidRPr="00B04837">
        <w:rPr>
          <w:rFonts w:ascii="Figtree" w:hAnsi="Figtree" w:cs="Figtree"/>
          <w:b/>
          <w:bCs/>
          <w:color w:val="000000"/>
          <w:sz w:val="21"/>
          <w:szCs w:val="21"/>
        </w:rPr>
        <w:t>Dhraief</w:t>
      </w:r>
      <w:proofErr w:type="spellEnd"/>
      <w:r w:rsidRPr="00B04837">
        <w:rPr>
          <w:rFonts w:ascii="Figtree" w:hAnsi="Figtree" w:cs="Figtree"/>
          <w:b/>
          <w:bCs/>
          <w:color w:val="000000"/>
          <w:sz w:val="21"/>
          <w:szCs w:val="21"/>
        </w:rPr>
        <w:t xml:space="preserve">, </w:t>
      </w:r>
    </w:p>
    <w:p w14:paraId="1206678E"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Esther </w:t>
      </w:r>
      <w:proofErr w:type="spellStart"/>
      <w:r w:rsidRPr="00B04837">
        <w:rPr>
          <w:rFonts w:ascii="Figtree" w:hAnsi="Figtree" w:cs="Figtree"/>
          <w:b/>
          <w:bCs/>
          <w:color w:val="000000"/>
          <w:sz w:val="21"/>
          <w:szCs w:val="21"/>
        </w:rPr>
        <w:t>Druel</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Hodak</w:t>
      </w:r>
      <w:proofErr w:type="spellEnd"/>
      <w:r w:rsidRPr="00B04837">
        <w:rPr>
          <w:rFonts w:ascii="Figtree" w:hAnsi="Figtree" w:cs="Figtree"/>
          <w:b/>
          <w:bCs/>
          <w:color w:val="000000"/>
          <w:sz w:val="21"/>
          <w:szCs w:val="21"/>
        </w:rPr>
        <w:t xml:space="preserve">, </w:t>
      </w:r>
    </w:p>
    <w:p w14:paraId="1ABF7546"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Ysaline</w:t>
      </w:r>
      <w:proofErr w:type="spellEnd"/>
      <w:r w:rsidRPr="00B04837">
        <w:rPr>
          <w:rFonts w:ascii="Figtree" w:hAnsi="Figtree" w:cs="Figtree"/>
          <w:b/>
          <w:bCs/>
          <w:color w:val="000000"/>
          <w:sz w:val="21"/>
          <w:szCs w:val="21"/>
        </w:rPr>
        <w:t xml:space="preserve"> Forge, </w:t>
      </w:r>
    </w:p>
    <w:p w14:paraId="3E02CB3B"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Ghazal </w:t>
      </w:r>
      <w:proofErr w:type="spellStart"/>
      <w:r w:rsidRPr="00B04837">
        <w:rPr>
          <w:rFonts w:ascii="Figtree" w:hAnsi="Figtree" w:cs="Figtree"/>
          <w:b/>
          <w:bCs/>
          <w:color w:val="000000"/>
          <w:sz w:val="21"/>
          <w:szCs w:val="21"/>
        </w:rPr>
        <w:t>Ghahveh</w:t>
      </w:r>
      <w:proofErr w:type="spellEnd"/>
      <w:r w:rsidRPr="00B04837">
        <w:rPr>
          <w:rFonts w:ascii="Figtree" w:hAnsi="Figtree" w:cs="Figtree"/>
          <w:b/>
          <w:bCs/>
          <w:color w:val="000000"/>
          <w:sz w:val="21"/>
          <w:szCs w:val="21"/>
        </w:rPr>
        <w:t xml:space="preserve">, </w:t>
      </w:r>
    </w:p>
    <w:p w14:paraId="0C3B773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Maral </w:t>
      </w:r>
      <w:proofErr w:type="spellStart"/>
      <w:r w:rsidRPr="00B04837">
        <w:rPr>
          <w:rFonts w:ascii="Figtree" w:hAnsi="Figtree" w:cs="Figtree"/>
          <w:b/>
          <w:bCs/>
          <w:color w:val="000000"/>
          <w:sz w:val="21"/>
          <w:szCs w:val="21"/>
        </w:rPr>
        <w:t>Ghahveh</w:t>
      </w:r>
      <w:proofErr w:type="spellEnd"/>
      <w:r w:rsidRPr="00B04837">
        <w:rPr>
          <w:rFonts w:ascii="Figtree" w:hAnsi="Figtree" w:cs="Figtree"/>
          <w:b/>
          <w:bCs/>
          <w:color w:val="000000"/>
          <w:sz w:val="21"/>
          <w:szCs w:val="21"/>
        </w:rPr>
        <w:t>,</w:t>
      </w:r>
    </w:p>
    <w:p w14:paraId="605A5313"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Margaux </w:t>
      </w:r>
      <w:proofErr w:type="spellStart"/>
      <w:r w:rsidRPr="00B04837">
        <w:rPr>
          <w:rFonts w:ascii="Figtree" w:hAnsi="Figtree" w:cs="Figtree"/>
          <w:b/>
          <w:bCs/>
          <w:color w:val="000000"/>
          <w:sz w:val="21"/>
          <w:szCs w:val="21"/>
        </w:rPr>
        <w:t>Jokiel</w:t>
      </w:r>
      <w:proofErr w:type="spellEnd"/>
      <w:r w:rsidRPr="00B04837">
        <w:rPr>
          <w:rFonts w:ascii="Figtree" w:hAnsi="Figtree" w:cs="Figtree"/>
          <w:b/>
          <w:bCs/>
          <w:color w:val="000000"/>
          <w:sz w:val="21"/>
          <w:szCs w:val="21"/>
        </w:rPr>
        <w:t xml:space="preserve">, </w:t>
      </w:r>
    </w:p>
    <w:p w14:paraId="0431D9A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Manon </w:t>
      </w:r>
      <w:proofErr w:type="spellStart"/>
      <w:r w:rsidRPr="00B04837">
        <w:rPr>
          <w:rFonts w:ascii="Figtree" w:hAnsi="Figtree" w:cs="Figtree"/>
          <w:b/>
          <w:bCs/>
          <w:color w:val="000000"/>
          <w:sz w:val="21"/>
          <w:szCs w:val="21"/>
        </w:rPr>
        <w:t>Joumard</w:t>
      </w:r>
      <w:proofErr w:type="spellEnd"/>
      <w:r w:rsidRPr="00B04837">
        <w:rPr>
          <w:rFonts w:ascii="Figtree" w:hAnsi="Figtree" w:cs="Figtree"/>
          <w:b/>
          <w:bCs/>
          <w:color w:val="000000"/>
          <w:sz w:val="21"/>
          <w:szCs w:val="21"/>
        </w:rPr>
        <w:t xml:space="preserve">, </w:t>
      </w:r>
    </w:p>
    <w:p w14:paraId="07783FD4"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Joël </w:t>
      </w:r>
      <w:proofErr w:type="spellStart"/>
      <w:r w:rsidRPr="00B04837">
        <w:rPr>
          <w:rFonts w:ascii="Figtree" w:hAnsi="Figtree" w:cs="Figtree"/>
          <w:b/>
          <w:bCs/>
          <w:color w:val="000000"/>
          <w:sz w:val="21"/>
          <w:szCs w:val="21"/>
        </w:rPr>
        <w:t>Amevor</w:t>
      </w:r>
      <w:proofErr w:type="spellEnd"/>
      <w:r w:rsidRPr="00B04837">
        <w:rPr>
          <w:rFonts w:ascii="Figtree" w:hAnsi="Figtree" w:cs="Figtree"/>
          <w:b/>
          <w:bCs/>
          <w:color w:val="000000"/>
          <w:sz w:val="21"/>
          <w:szCs w:val="21"/>
        </w:rPr>
        <w:t xml:space="preserve">, </w:t>
      </w:r>
    </w:p>
    <w:p w14:paraId="2B355F2A"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Firas</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Krouna</w:t>
      </w:r>
      <w:proofErr w:type="spellEnd"/>
      <w:r w:rsidRPr="00B04837">
        <w:rPr>
          <w:rFonts w:ascii="Figtree" w:hAnsi="Figtree" w:cs="Figtree"/>
          <w:b/>
          <w:bCs/>
          <w:color w:val="000000"/>
          <w:sz w:val="21"/>
          <w:szCs w:val="21"/>
        </w:rPr>
        <w:t xml:space="preserve">, </w:t>
      </w:r>
    </w:p>
    <w:p w14:paraId="39909C1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Melina</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Lannak</w:t>
      </w:r>
      <w:proofErr w:type="spellEnd"/>
      <w:r w:rsidRPr="00B04837">
        <w:rPr>
          <w:rFonts w:ascii="Figtree" w:hAnsi="Figtree" w:cs="Figtree"/>
          <w:b/>
          <w:bCs/>
          <w:color w:val="000000"/>
          <w:sz w:val="21"/>
          <w:szCs w:val="21"/>
        </w:rPr>
        <w:t xml:space="preserve">, </w:t>
      </w:r>
    </w:p>
    <w:p w14:paraId="7BC1AD71"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Naomi </w:t>
      </w:r>
      <w:proofErr w:type="spellStart"/>
      <w:r w:rsidRPr="00B04837">
        <w:rPr>
          <w:rFonts w:ascii="Figtree" w:hAnsi="Figtree" w:cs="Figtree"/>
          <w:b/>
          <w:bCs/>
          <w:color w:val="000000"/>
          <w:sz w:val="21"/>
          <w:szCs w:val="21"/>
        </w:rPr>
        <w:t>Lecanu</w:t>
      </w:r>
      <w:proofErr w:type="spellEnd"/>
      <w:r w:rsidRPr="00B04837">
        <w:rPr>
          <w:rFonts w:ascii="Figtree" w:hAnsi="Figtree" w:cs="Figtree"/>
          <w:b/>
          <w:bCs/>
          <w:color w:val="000000"/>
          <w:sz w:val="21"/>
          <w:szCs w:val="21"/>
        </w:rPr>
        <w:t xml:space="preserve">, </w:t>
      </w:r>
    </w:p>
    <w:p w14:paraId="5027CEF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Bita </w:t>
      </w:r>
      <w:proofErr w:type="spellStart"/>
      <w:r w:rsidRPr="00B04837">
        <w:rPr>
          <w:rFonts w:ascii="Figtree" w:hAnsi="Figtree" w:cs="Figtree"/>
          <w:b/>
          <w:bCs/>
          <w:color w:val="000000"/>
          <w:sz w:val="21"/>
          <w:szCs w:val="21"/>
        </w:rPr>
        <w:t>Malekian</w:t>
      </w:r>
      <w:proofErr w:type="spellEnd"/>
      <w:r w:rsidRPr="00B04837">
        <w:rPr>
          <w:rFonts w:ascii="Figtree" w:hAnsi="Figtree" w:cs="Figtree"/>
          <w:b/>
          <w:bCs/>
          <w:color w:val="000000"/>
          <w:sz w:val="21"/>
          <w:szCs w:val="21"/>
        </w:rPr>
        <w:t xml:space="preserve">, </w:t>
      </w:r>
    </w:p>
    <w:p w14:paraId="223CEBB9"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Sarah </w:t>
      </w:r>
      <w:proofErr w:type="spellStart"/>
      <w:r w:rsidRPr="00B04837">
        <w:rPr>
          <w:rFonts w:ascii="Figtree" w:hAnsi="Figtree" w:cs="Figtree"/>
          <w:b/>
          <w:bCs/>
          <w:color w:val="000000"/>
          <w:sz w:val="21"/>
          <w:szCs w:val="21"/>
        </w:rPr>
        <w:t>Margarido</w:t>
      </w:r>
      <w:proofErr w:type="spellEnd"/>
      <w:r w:rsidRPr="00B04837">
        <w:rPr>
          <w:rFonts w:ascii="Figtree" w:hAnsi="Figtree" w:cs="Figtree"/>
          <w:b/>
          <w:bCs/>
          <w:color w:val="000000"/>
          <w:sz w:val="21"/>
          <w:szCs w:val="21"/>
        </w:rPr>
        <w:t xml:space="preserve">, </w:t>
      </w:r>
    </w:p>
    <w:p w14:paraId="162BDEF1" w14:textId="6193185C"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Milena </w:t>
      </w:r>
      <w:proofErr w:type="spellStart"/>
      <w:r w:rsidRPr="00B04837">
        <w:rPr>
          <w:rFonts w:ascii="Figtree" w:hAnsi="Figtree" w:cs="Figtree"/>
          <w:b/>
          <w:bCs/>
          <w:color w:val="000000"/>
          <w:sz w:val="21"/>
          <w:szCs w:val="21"/>
        </w:rPr>
        <w:t>Harutyunyan</w:t>
      </w:r>
      <w:proofErr w:type="spellEnd"/>
      <w:r w:rsidRPr="00B04837">
        <w:rPr>
          <w:rFonts w:ascii="Figtree" w:hAnsi="Figtree" w:cs="Figtree"/>
          <w:b/>
          <w:bCs/>
          <w:color w:val="000000"/>
          <w:sz w:val="21"/>
          <w:szCs w:val="21"/>
        </w:rPr>
        <w:t>,</w:t>
      </w:r>
    </w:p>
    <w:p w14:paraId="2C148903" w14:textId="631A7350"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Rebecca </w:t>
      </w:r>
      <w:proofErr w:type="spellStart"/>
      <w:r w:rsidRPr="00B04837">
        <w:rPr>
          <w:rFonts w:ascii="Figtree" w:hAnsi="Figtree" w:cs="Figtree"/>
          <w:b/>
          <w:bCs/>
          <w:color w:val="000000"/>
          <w:sz w:val="21"/>
          <w:szCs w:val="21"/>
        </w:rPr>
        <w:t>Moudiki</w:t>
      </w:r>
      <w:proofErr w:type="spellEnd"/>
      <w:r w:rsidRPr="00B04837">
        <w:rPr>
          <w:rFonts w:ascii="Figtree" w:hAnsi="Figtree" w:cs="Figtree"/>
          <w:b/>
          <w:bCs/>
          <w:color w:val="000000"/>
          <w:sz w:val="21"/>
          <w:szCs w:val="21"/>
        </w:rPr>
        <w:t xml:space="preserve">, </w:t>
      </w:r>
    </w:p>
    <w:p w14:paraId="2AD8FA2E"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Jérémy Moussot, </w:t>
      </w:r>
    </w:p>
    <w:p w14:paraId="61027221"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Julia Pak, </w:t>
      </w:r>
    </w:p>
    <w:p w14:paraId="35E13767"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Estelle </w:t>
      </w:r>
      <w:proofErr w:type="spellStart"/>
      <w:r w:rsidRPr="00B04837">
        <w:rPr>
          <w:rFonts w:ascii="Figtree" w:hAnsi="Figtree" w:cs="Figtree"/>
          <w:b/>
          <w:bCs/>
          <w:color w:val="000000"/>
          <w:sz w:val="21"/>
          <w:szCs w:val="21"/>
        </w:rPr>
        <w:t>Parcé</w:t>
      </w:r>
      <w:proofErr w:type="spellEnd"/>
      <w:r w:rsidRPr="00B04837">
        <w:rPr>
          <w:rFonts w:ascii="Figtree" w:hAnsi="Figtree" w:cs="Figtree"/>
          <w:b/>
          <w:bCs/>
          <w:color w:val="000000"/>
          <w:sz w:val="21"/>
          <w:szCs w:val="21"/>
        </w:rPr>
        <w:t xml:space="preserve">, </w:t>
      </w:r>
    </w:p>
    <w:p w14:paraId="1C1734F9" w14:textId="457E6799"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Grace </w:t>
      </w:r>
      <w:proofErr w:type="spellStart"/>
      <w:r w:rsidRPr="00B04837">
        <w:rPr>
          <w:rFonts w:ascii="Figtree" w:hAnsi="Figtree" w:cs="Figtree"/>
          <w:b/>
          <w:bCs/>
          <w:color w:val="000000"/>
          <w:sz w:val="21"/>
          <w:szCs w:val="21"/>
        </w:rPr>
        <w:t>Ravohitra</w:t>
      </w:r>
      <w:proofErr w:type="spellEnd"/>
    </w:p>
    <w:p w14:paraId="1D594575"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
    <w:p w14:paraId="41580408"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Enseignantes référentes :</w:t>
      </w:r>
    </w:p>
    <w:p w14:paraId="2DA5AC73"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sectPr w:rsidR="00B04837" w:rsidRPr="00B04837" w:rsidSect="00B04837">
          <w:type w:val="continuous"/>
          <w:pgSz w:w="11906" w:h="16838"/>
          <w:pgMar w:top="720" w:right="720" w:bottom="720" w:left="720" w:header="708" w:footer="708" w:gutter="0"/>
          <w:cols w:num="2" w:space="708"/>
          <w:docGrid w:linePitch="360"/>
        </w:sectPr>
      </w:pPr>
      <w:r w:rsidRPr="00B04837">
        <w:rPr>
          <w:rFonts w:ascii="Figtree" w:hAnsi="Figtree" w:cs="Figtree"/>
          <w:b/>
          <w:bCs/>
          <w:color w:val="000000"/>
          <w:sz w:val="21"/>
          <w:szCs w:val="21"/>
        </w:rPr>
        <w:t xml:space="preserve">Camille </w:t>
      </w:r>
      <w:proofErr w:type="spellStart"/>
      <w:r w:rsidRPr="00B04837">
        <w:rPr>
          <w:rFonts w:ascii="Figtree" w:hAnsi="Figtree" w:cs="Figtree"/>
          <w:b/>
          <w:bCs/>
          <w:color w:val="000000"/>
          <w:sz w:val="21"/>
          <w:szCs w:val="21"/>
        </w:rPr>
        <w:t>Mançon</w:t>
      </w:r>
      <w:proofErr w:type="spellEnd"/>
      <w:r w:rsidRPr="00B04837">
        <w:rPr>
          <w:rFonts w:ascii="Figtree" w:hAnsi="Figtree" w:cs="Figtree"/>
          <w:b/>
          <w:bCs/>
          <w:color w:val="000000"/>
          <w:sz w:val="21"/>
          <w:szCs w:val="21"/>
        </w:rPr>
        <w:t xml:space="preserve">, Margaux </w:t>
      </w:r>
      <w:proofErr w:type="spellStart"/>
      <w:r w:rsidRPr="00B04837">
        <w:rPr>
          <w:rFonts w:ascii="Figtree" w:hAnsi="Figtree" w:cs="Figtree"/>
          <w:b/>
          <w:bCs/>
          <w:color w:val="000000"/>
          <w:sz w:val="21"/>
          <w:szCs w:val="21"/>
        </w:rPr>
        <w:t>Moussinet</w:t>
      </w:r>
      <w:proofErr w:type="spellEnd"/>
    </w:p>
    <w:p w14:paraId="47D5748B" w14:textId="77777777" w:rsidR="00B04837" w:rsidRDefault="00B04837" w:rsidP="00B04837">
      <w:pPr>
        <w:autoSpaceDE w:val="0"/>
        <w:autoSpaceDN w:val="0"/>
        <w:adjustRightInd w:val="0"/>
        <w:spacing w:after="0" w:line="240" w:lineRule="auto"/>
        <w:rPr>
          <w:rFonts w:ascii="PlusJakartaSans" w:hAnsi="PlusJakartaSans" w:cs="PlusJakartaSans"/>
          <w:b/>
          <w:bCs/>
          <w:color w:val="000000"/>
          <w:sz w:val="14"/>
          <w:szCs w:val="14"/>
        </w:rPr>
        <w:sectPr w:rsidR="00B04837" w:rsidSect="00B04837">
          <w:pgSz w:w="11906" w:h="16838"/>
          <w:pgMar w:top="720" w:right="720" w:bottom="720" w:left="720" w:header="708" w:footer="708" w:gutter="0"/>
          <w:cols w:space="708"/>
          <w:docGrid w:linePitch="360"/>
        </w:sectPr>
      </w:pPr>
    </w:p>
    <w:p w14:paraId="689F7CFF" w14:textId="77777777" w:rsidR="00B04837" w:rsidRDefault="00B04837" w:rsidP="00B04837">
      <w:pPr>
        <w:autoSpaceDE w:val="0"/>
        <w:autoSpaceDN w:val="0"/>
        <w:adjustRightInd w:val="0"/>
        <w:spacing w:after="0" w:line="240" w:lineRule="auto"/>
        <w:rPr>
          <w:rFonts w:ascii="PlusJakartaSans" w:hAnsi="PlusJakartaSans" w:cs="PlusJakartaSans"/>
          <w:b/>
          <w:bCs/>
          <w:color w:val="000000"/>
          <w:sz w:val="14"/>
          <w:szCs w:val="14"/>
        </w:rPr>
      </w:pPr>
    </w:p>
    <w:p w14:paraId="3F08EDA9" w14:textId="77777777" w:rsidR="00B04837" w:rsidRPr="00B04837" w:rsidRDefault="00B04837" w:rsidP="00B04837">
      <w:pPr>
        <w:pStyle w:val="Titre2"/>
      </w:pPr>
      <w:bookmarkStart w:id="10" w:name="_Toc129787218"/>
      <w:r w:rsidRPr="00B04837">
        <w:t>8 – Avis de tempête</w:t>
      </w:r>
      <w:bookmarkEnd w:id="10"/>
    </w:p>
    <w:p w14:paraId="37FA6634" w14:textId="521A3C28" w:rsidR="00B04837" w:rsidRPr="00B04837" w:rsidRDefault="00B04837" w:rsidP="00F67A4B">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Exposition et festival </w:t>
      </w:r>
      <w:proofErr w:type="spellStart"/>
      <w:r w:rsidRPr="00B04837">
        <w:rPr>
          <w:rFonts w:ascii="Figtree" w:hAnsi="Figtree" w:cs="Figtree"/>
          <w:b/>
          <w:bCs/>
          <w:color w:val="000000"/>
          <w:sz w:val="21"/>
          <w:szCs w:val="21"/>
        </w:rPr>
        <w:t>pluri-</w:t>
      </w:r>
      <w:r w:rsidR="00B117B6" w:rsidRPr="00B04837">
        <w:rPr>
          <w:rFonts w:ascii="Figtree" w:hAnsi="Figtree" w:cs="Figtree"/>
          <w:b/>
          <w:bCs/>
          <w:color w:val="000000"/>
          <w:sz w:val="21"/>
          <w:szCs w:val="21"/>
        </w:rPr>
        <w:t>disciplinaire</w:t>
      </w:r>
      <w:proofErr w:type="spellEnd"/>
    </w:p>
    <w:p w14:paraId="4A1AD737" w14:textId="77777777" w:rsidR="00B04837" w:rsidRPr="00B04837" w:rsidRDefault="00B04837" w:rsidP="00F67A4B">
      <w:pPr>
        <w:autoSpaceDE w:val="0"/>
        <w:autoSpaceDN w:val="0"/>
        <w:adjustRightInd w:val="0"/>
        <w:spacing w:after="0" w:line="240" w:lineRule="auto"/>
        <w:rPr>
          <w:rFonts w:ascii="Figtree" w:hAnsi="Figtree" w:cs="Figtree"/>
          <w:b/>
          <w:bCs/>
          <w:color w:val="000000"/>
          <w:sz w:val="21"/>
          <w:szCs w:val="21"/>
        </w:rPr>
      </w:pPr>
    </w:p>
    <w:p w14:paraId="3432F842" w14:textId="53DC9737"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D</w:t>
      </w:r>
      <w:r w:rsidRPr="00B117B6">
        <w:rPr>
          <w:rFonts w:ascii="Figtree" w:hAnsi="Figtree" w:cs="Figtree"/>
          <w:b/>
          <w:bCs/>
          <w:color w:val="000000"/>
          <w:sz w:val="21"/>
          <w:szCs w:val="21"/>
        </w:rPr>
        <w:t>ates</w:t>
      </w:r>
      <w:r w:rsidRPr="00B117B6">
        <w:rPr>
          <w:rFonts w:ascii="Figtree" w:hAnsi="Figtree" w:cs="Figtree"/>
          <w:b/>
          <w:bCs/>
          <w:color w:val="000000"/>
          <w:sz w:val="21"/>
          <w:szCs w:val="21"/>
        </w:rPr>
        <w:t xml:space="preserve"> : </w:t>
      </w:r>
      <w:r w:rsidRPr="00B117B6">
        <w:rPr>
          <w:rFonts w:ascii="Figtree" w:hAnsi="Figtree" w:cs="Figtree"/>
          <w:b/>
          <w:bCs/>
          <w:color w:val="000000"/>
          <w:sz w:val="21"/>
          <w:szCs w:val="21"/>
        </w:rPr>
        <w:t xml:space="preserve">6 - 8 avril 2023 </w:t>
      </w:r>
      <w:proofErr w:type="gramStart"/>
      <w:r w:rsidRPr="00B117B6">
        <w:rPr>
          <w:rFonts w:ascii="Figtree" w:hAnsi="Figtree" w:cs="Figtree"/>
          <w:b/>
          <w:bCs/>
          <w:color w:val="000000"/>
          <w:sz w:val="21"/>
          <w:szCs w:val="21"/>
        </w:rPr>
        <w:t>Jeudi</w:t>
      </w:r>
      <w:proofErr w:type="gramEnd"/>
      <w:r w:rsidRPr="00B117B6">
        <w:rPr>
          <w:rFonts w:ascii="Figtree" w:hAnsi="Figtree" w:cs="Figtree"/>
          <w:b/>
          <w:bCs/>
          <w:color w:val="000000"/>
          <w:sz w:val="21"/>
          <w:szCs w:val="21"/>
        </w:rPr>
        <w:t xml:space="preserve"> : 18 h - 23 h 30</w:t>
      </w:r>
      <w:r w:rsidRPr="00B117B6">
        <w:rPr>
          <w:rFonts w:ascii="Figtree" w:hAnsi="Figtree" w:cs="Figtree"/>
          <w:b/>
          <w:bCs/>
          <w:color w:val="000000"/>
          <w:sz w:val="21"/>
          <w:szCs w:val="21"/>
        </w:rPr>
        <w:t xml:space="preserve"> ; </w:t>
      </w:r>
      <w:r w:rsidRPr="00B117B6">
        <w:rPr>
          <w:rFonts w:ascii="Figtree" w:hAnsi="Figtree" w:cs="Figtree"/>
          <w:b/>
          <w:bCs/>
          <w:color w:val="000000"/>
          <w:sz w:val="21"/>
          <w:szCs w:val="21"/>
        </w:rPr>
        <w:t xml:space="preserve">Vendredi - samedi : 12 h - 23 h 30 </w:t>
      </w:r>
    </w:p>
    <w:p w14:paraId="77DE817E" w14:textId="54EB8014"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Vernissage</w:t>
      </w:r>
      <w:r w:rsidRPr="00B117B6">
        <w:rPr>
          <w:rFonts w:ascii="Figtree" w:hAnsi="Figtree" w:cs="Figtree"/>
          <w:b/>
          <w:bCs/>
          <w:color w:val="000000"/>
          <w:sz w:val="21"/>
          <w:szCs w:val="21"/>
        </w:rPr>
        <w:t xml:space="preserve"> : </w:t>
      </w:r>
      <w:r w:rsidRPr="00B117B6">
        <w:rPr>
          <w:rFonts w:ascii="Figtree" w:hAnsi="Figtree" w:cs="Figtree"/>
          <w:b/>
          <w:bCs/>
          <w:color w:val="000000"/>
          <w:sz w:val="21"/>
          <w:szCs w:val="21"/>
        </w:rPr>
        <w:t xml:space="preserve">6 avril à 18 h </w:t>
      </w:r>
    </w:p>
    <w:p w14:paraId="4FB9359F" w14:textId="676B31AA"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Prix</w:t>
      </w:r>
      <w:r w:rsidRPr="00B117B6">
        <w:rPr>
          <w:rFonts w:ascii="Figtree" w:hAnsi="Figtree" w:cs="Figtree"/>
          <w:b/>
          <w:bCs/>
          <w:color w:val="000000"/>
          <w:sz w:val="21"/>
          <w:szCs w:val="21"/>
        </w:rPr>
        <w:t xml:space="preserve"> : </w:t>
      </w:r>
      <w:r w:rsidRPr="00B117B6">
        <w:rPr>
          <w:rFonts w:ascii="Figtree" w:hAnsi="Figtree" w:cs="Figtree"/>
          <w:b/>
          <w:bCs/>
          <w:color w:val="000000"/>
          <w:sz w:val="21"/>
          <w:szCs w:val="21"/>
        </w:rPr>
        <w:t>Gratuit</w:t>
      </w:r>
    </w:p>
    <w:p w14:paraId="4C341323" w14:textId="73AD58B0"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Lieu</w:t>
      </w:r>
      <w:r w:rsidRPr="00B117B6">
        <w:rPr>
          <w:rFonts w:ascii="Figtree" w:hAnsi="Figtree" w:cs="Figtree"/>
          <w:b/>
          <w:bCs/>
          <w:color w:val="000000"/>
          <w:sz w:val="21"/>
          <w:szCs w:val="21"/>
        </w:rPr>
        <w:t xml:space="preserve"> : </w:t>
      </w:r>
      <w:r w:rsidRPr="00B117B6">
        <w:rPr>
          <w:rFonts w:ascii="Figtree" w:hAnsi="Figtree" w:cs="Figtree"/>
          <w:b/>
          <w:bCs/>
          <w:color w:val="000000"/>
          <w:sz w:val="21"/>
          <w:szCs w:val="21"/>
        </w:rPr>
        <w:t xml:space="preserve">Césure (ancien campus Censier) 13, Rue Santeuil, Paris 5e </w:t>
      </w:r>
    </w:p>
    <w:p w14:paraId="16484414" w14:textId="474D9CFB"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M</w:t>
      </w:r>
      <w:r w:rsidRPr="00B117B6">
        <w:rPr>
          <w:rFonts w:ascii="Figtree" w:hAnsi="Figtree" w:cs="Figtree"/>
          <w:b/>
          <w:bCs/>
          <w:color w:val="000000"/>
          <w:sz w:val="21"/>
          <w:szCs w:val="21"/>
        </w:rPr>
        <w:t>étro</w:t>
      </w:r>
      <w:r w:rsidR="00B117B6" w:rsidRPr="00B117B6">
        <w:rPr>
          <w:rFonts w:ascii="Figtree" w:hAnsi="Figtree" w:cs="Figtree"/>
          <w:b/>
          <w:bCs/>
          <w:color w:val="000000"/>
          <w:sz w:val="21"/>
          <w:szCs w:val="21"/>
        </w:rPr>
        <w:t xml:space="preserve"> : </w:t>
      </w:r>
      <w:r w:rsidRPr="00B117B6">
        <w:rPr>
          <w:rFonts w:ascii="Figtree" w:hAnsi="Figtree" w:cs="Figtree"/>
          <w:b/>
          <w:bCs/>
          <w:color w:val="000000"/>
          <w:sz w:val="21"/>
          <w:szCs w:val="21"/>
        </w:rPr>
        <w:t>Saint-Marcel, Les Gobelins, Place Monge, Censier- Daubenton</w:t>
      </w:r>
    </w:p>
    <w:p w14:paraId="208B5768"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2EC92C0F"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 xml:space="preserve">Avis de tempête </w:t>
      </w:r>
      <w:r>
        <w:rPr>
          <w:rFonts w:ascii="Figtree" w:hAnsi="Figtree" w:cs="Figtree"/>
          <w:b/>
          <w:bCs/>
          <w:color w:val="000000"/>
          <w:sz w:val="21"/>
          <w:szCs w:val="21"/>
        </w:rPr>
        <w:t xml:space="preserve">est un événement pluridisciplinaire qui s'organisera comme un temps de réflexion pour nous permettre d'explorer collectivement les enjeux de la transgression au sein de la culture et de la société, en </w:t>
      </w:r>
      <w:proofErr w:type="spellStart"/>
      <w:r>
        <w:rPr>
          <w:rFonts w:ascii="Figtree" w:hAnsi="Figtree" w:cs="Figtree"/>
          <w:b/>
          <w:bCs/>
          <w:color w:val="000000"/>
          <w:sz w:val="21"/>
          <w:szCs w:val="21"/>
        </w:rPr>
        <w:t>I'abordant</w:t>
      </w:r>
      <w:proofErr w:type="spellEnd"/>
      <w:r>
        <w:rPr>
          <w:rFonts w:ascii="Figtree" w:hAnsi="Figtree" w:cs="Figtree"/>
          <w:b/>
          <w:bCs/>
          <w:color w:val="000000"/>
          <w:sz w:val="21"/>
          <w:szCs w:val="21"/>
        </w:rPr>
        <w:t xml:space="preserve"> dans ses multiples dimensions. </w:t>
      </w:r>
      <w:r>
        <w:rPr>
          <w:rFonts w:ascii="Figtree" w:hAnsi="Figtree" w:cs="Figtree"/>
          <w:b/>
          <w:bCs/>
          <w:i/>
          <w:iCs/>
          <w:color w:val="000000"/>
          <w:sz w:val="21"/>
          <w:szCs w:val="21"/>
        </w:rPr>
        <w:t>Avis de tempête</w:t>
      </w:r>
      <w:r>
        <w:rPr>
          <w:rFonts w:ascii="Figtree" w:hAnsi="Figtree" w:cs="Figtree"/>
          <w:b/>
          <w:bCs/>
          <w:color w:val="000000"/>
          <w:sz w:val="21"/>
          <w:szCs w:val="21"/>
        </w:rPr>
        <w:t xml:space="preserve"> évoque pour nous </w:t>
      </w:r>
      <w:proofErr w:type="spellStart"/>
      <w:r>
        <w:rPr>
          <w:rFonts w:ascii="Figtree" w:hAnsi="Figtree" w:cs="Figtree"/>
          <w:b/>
          <w:bCs/>
          <w:color w:val="000000"/>
          <w:sz w:val="21"/>
          <w:szCs w:val="21"/>
        </w:rPr>
        <w:t>I'annonce</w:t>
      </w:r>
      <w:proofErr w:type="spellEnd"/>
      <w:r>
        <w:rPr>
          <w:rFonts w:ascii="Figtree" w:hAnsi="Figtree" w:cs="Figtree"/>
          <w:b/>
          <w:bCs/>
          <w:color w:val="000000"/>
          <w:sz w:val="21"/>
          <w:szCs w:val="21"/>
        </w:rPr>
        <w:t xml:space="preserve"> d'une collaboration, </w:t>
      </w:r>
      <w:proofErr w:type="spellStart"/>
      <w:r>
        <w:rPr>
          <w:rFonts w:ascii="Figtree" w:hAnsi="Figtree" w:cs="Figtree"/>
          <w:b/>
          <w:bCs/>
          <w:color w:val="000000"/>
          <w:sz w:val="21"/>
          <w:szCs w:val="21"/>
        </w:rPr>
        <w:t>I’occasion</w:t>
      </w:r>
      <w:proofErr w:type="spellEnd"/>
      <w:r>
        <w:rPr>
          <w:rFonts w:ascii="Figtree" w:hAnsi="Figtree" w:cs="Figtree"/>
          <w:b/>
          <w:bCs/>
          <w:color w:val="000000"/>
          <w:sz w:val="21"/>
          <w:szCs w:val="21"/>
        </w:rPr>
        <w:t xml:space="preserve"> de se regrouper, de redessiner les limites du monde afin de repenser le « monde d'après » à partir de notre héritage collectif. La métaphore de la tempête symbolise une turbulence, un mouvement fort et radical, représentatif de la transgression. Le caractère éphémère de la tempête rejoint notre idée d'occupation temporaire d'un lieu ainsi que notre volonté, </w:t>
      </w:r>
      <w:proofErr w:type="gramStart"/>
      <w:r>
        <w:rPr>
          <w:rFonts w:ascii="Figtree" w:hAnsi="Figtree" w:cs="Figtree"/>
          <w:b/>
          <w:bCs/>
          <w:color w:val="000000"/>
          <w:sz w:val="21"/>
          <w:szCs w:val="21"/>
        </w:rPr>
        <w:t>suite à</w:t>
      </w:r>
      <w:proofErr w:type="gramEnd"/>
      <w:r>
        <w:rPr>
          <w:rFonts w:ascii="Figtree" w:hAnsi="Figtree" w:cs="Figtree"/>
          <w:b/>
          <w:bCs/>
          <w:color w:val="000000"/>
          <w:sz w:val="21"/>
          <w:szCs w:val="21"/>
        </w:rPr>
        <w:t xml:space="preserve"> son passage, d'y voir un espoir de renouveau et de redéfinition. Cela fait référence à toute la partie réflexive de notre projet : construire collectivement ce qui se passera après nous. </w:t>
      </w:r>
    </w:p>
    <w:p w14:paraId="76AC00E8"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Pour ce projet, nous invitons les créateurs et créatrices </w:t>
      </w:r>
      <w:proofErr w:type="spellStart"/>
      <w:r>
        <w:rPr>
          <w:rFonts w:ascii="Figtree" w:hAnsi="Figtree" w:cs="Figtree"/>
          <w:b/>
          <w:bCs/>
          <w:color w:val="000000"/>
          <w:sz w:val="21"/>
          <w:szCs w:val="21"/>
        </w:rPr>
        <w:t>émergent.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de tout âge à rejoindre notre événement. </w:t>
      </w:r>
    </w:p>
    <w:p w14:paraId="3D20F1DD" w14:textId="77777777" w:rsidR="00B117B6" w:rsidRDefault="00B117B6" w:rsidP="00F67A4B">
      <w:pPr>
        <w:autoSpaceDE w:val="0"/>
        <w:autoSpaceDN w:val="0"/>
        <w:adjustRightInd w:val="0"/>
        <w:spacing w:after="0" w:line="240" w:lineRule="auto"/>
        <w:rPr>
          <w:rFonts w:ascii="PlusJakartaSans" w:hAnsi="PlusJakartaSans" w:cs="PlusJakartaSans"/>
          <w:b/>
          <w:bCs/>
          <w:color w:val="000000"/>
          <w:sz w:val="14"/>
          <w:szCs w:val="14"/>
        </w:rPr>
      </w:pPr>
    </w:p>
    <w:p w14:paraId="38623DCE" w14:textId="77777777" w:rsidR="00B117B6" w:rsidRPr="00B117B6" w:rsidRDefault="00B117B6" w:rsidP="00B117B6">
      <w:pPr>
        <w:autoSpaceDE w:val="0"/>
        <w:autoSpaceDN w:val="0"/>
        <w:adjustRightInd w:val="0"/>
        <w:spacing w:after="0" w:line="240" w:lineRule="auto"/>
        <w:rPr>
          <w:rFonts w:ascii="PlusJakartaSans" w:hAnsi="PlusJakartaSans" w:cs="PlusJakartaSans"/>
          <w:b/>
          <w:bCs/>
          <w:color w:val="000000"/>
          <w:sz w:val="28"/>
          <w:szCs w:val="28"/>
        </w:rPr>
      </w:pPr>
      <w:r w:rsidRPr="00B117B6">
        <w:rPr>
          <w:rFonts w:ascii="PlusJakartaSans" w:hAnsi="PlusJakartaSans" w:cs="PlusJakartaSans"/>
          <w:b/>
          <w:bCs/>
          <w:color w:val="000000"/>
          <w:sz w:val="28"/>
          <w:szCs w:val="28"/>
        </w:rPr>
        <w:t>La promotion 2022-2023</w:t>
      </w:r>
    </w:p>
    <w:p w14:paraId="529055FE"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Nous sommes la promotion 2022-2023 du Master 1 Direction de Projets ou Établissements Culturels. </w:t>
      </w:r>
    </w:p>
    <w:p w14:paraId="063FD814" w14:textId="79AA9CCE"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Provenant de différents parcours, nous cherchons à créer un événement culturel </w:t>
      </w:r>
      <w:proofErr w:type="spellStart"/>
      <w:r>
        <w:rPr>
          <w:rFonts w:ascii="Figtree" w:hAnsi="Figtree" w:cs="Figtree"/>
          <w:b/>
          <w:bCs/>
          <w:color w:val="000000"/>
          <w:sz w:val="21"/>
          <w:szCs w:val="21"/>
        </w:rPr>
        <w:t>tou.</w:t>
      </w:r>
      <w:proofErr w:type="gramStart"/>
      <w:r>
        <w:rPr>
          <w:rFonts w:ascii="Figtree" w:hAnsi="Figtree" w:cs="Figtree"/>
          <w:b/>
          <w:bCs/>
          <w:color w:val="000000"/>
          <w:sz w:val="21"/>
          <w:szCs w:val="21"/>
        </w:rPr>
        <w:t>te.s</w:t>
      </w:r>
      <w:proofErr w:type="spellEnd"/>
      <w:proofErr w:type="gramEnd"/>
      <w:r>
        <w:rPr>
          <w:rFonts w:ascii="Figtree" w:hAnsi="Figtree" w:cs="Figtree"/>
          <w:b/>
          <w:bCs/>
          <w:color w:val="000000"/>
          <w:sz w:val="21"/>
          <w:szCs w:val="21"/>
        </w:rPr>
        <w:t xml:space="preserve"> ensemble.</w:t>
      </w:r>
    </w:p>
    <w:p w14:paraId="1928C42A"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sectPr w:rsidR="00B117B6" w:rsidSect="00B04837">
          <w:type w:val="continuous"/>
          <w:pgSz w:w="11906" w:h="16838"/>
          <w:pgMar w:top="720" w:right="720" w:bottom="720" w:left="720" w:header="708" w:footer="708" w:gutter="0"/>
          <w:cols w:space="708"/>
          <w:docGrid w:linePitch="360"/>
        </w:sectPr>
      </w:pPr>
    </w:p>
    <w:p w14:paraId="214E899E"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p>
    <w:p w14:paraId="4BFA3907"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sectPr w:rsidR="00B117B6" w:rsidSect="00B04837">
          <w:type w:val="continuous"/>
          <w:pgSz w:w="11906" w:h="16838"/>
          <w:pgMar w:top="720" w:right="720" w:bottom="720" w:left="720" w:header="708" w:footer="708" w:gutter="0"/>
          <w:cols w:space="708"/>
          <w:docGrid w:linePitch="360"/>
        </w:sectPr>
      </w:pPr>
    </w:p>
    <w:p w14:paraId="7817FEBA"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proofErr w:type="spellStart"/>
      <w:proofErr w:type="gramStart"/>
      <w:r w:rsidRPr="00B117B6">
        <w:rPr>
          <w:rFonts w:ascii="Figtree" w:hAnsi="Figtree" w:cs="Figtree"/>
          <w:b/>
          <w:bCs/>
          <w:color w:val="000000"/>
          <w:sz w:val="21"/>
          <w:szCs w:val="21"/>
        </w:rPr>
        <w:t>Étudiant.e.s</w:t>
      </w:r>
      <w:proofErr w:type="spellEnd"/>
      <w:proofErr w:type="gramEnd"/>
      <w:r w:rsidRPr="00B117B6">
        <w:rPr>
          <w:rFonts w:ascii="Figtree" w:hAnsi="Figtree" w:cs="Figtree"/>
          <w:b/>
          <w:bCs/>
          <w:color w:val="000000"/>
          <w:sz w:val="21"/>
          <w:szCs w:val="21"/>
        </w:rPr>
        <w:t xml:space="preserve"> :</w:t>
      </w:r>
    </w:p>
    <w:p w14:paraId="4B940E3F"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Alix </w:t>
      </w:r>
      <w:proofErr w:type="spellStart"/>
      <w:r w:rsidRPr="00B117B6">
        <w:rPr>
          <w:rFonts w:ascii="Figtree" w:hAnsi="Figtree" w:cs="Figtree"/>
          <w:b/>
          <w:bCs/>
          <w:color w:val="000000"/>
          <w:sz w:val="21"/>
          <w:szCs w:val="21"/>
        </w:rPr>
        <w:t>Amzzoug</w:t>
      </w:r>
      <w:proofErr w:type="spellEnd"/>
      <w:r w:rsidRPr="00B117B6">
        <w:rPr>
          <w:rFonts w:ascii="Figtree" w:hAnsi="Figtree" w:cs="Figtree"/>
          <w:b/>
          <w:bCs/>
          <w:color w:val="000000"/>
          <w:sz w:val="21"/>
          <w:szCs w:val="21"/>
        </w:rPr>
        <w:t xml:space="preserve">, </w:t>
      </w:r>
    </w:p>
    <w:p w14:paraId="09F3574A"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Camille Audit, </w:t>
      </w:r>
    </w:p>
    <w:p w14:paraId="57686189"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Emma Banyuls, </w:t>
      </w:r>
    </w:p>
    <w:p w14:paraId="5A72B2B0"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Sandra </w:t>
      </w:r>
      <w:proofErr w:type="spellStart"/>
      <w:r w:rsidRPr="00B117B6">
        <w:rPr>
          <w:rFonts w:ascii="Figtree" w:hAnsi="Figtree" w:cs="Figtree"/>
          <w:b/>
          <w:bCs/>
          <w:color w:val="000000"/>
          <w:sz w:val="21"/>
          <w:szCs w:val="21"/>
        </w:rPr>
        <w:t>Barluet</w:t>
      </w:r>
      <w:proofErr w:type="spellEnd"/>
      <w:r w:rsidRPr="00B117B6">
        <w:rPr>
          <w:rFonts w:ascii="Figtree" w:hAnsi="Figtree" w:cs="Figtree"/>
          <w:b/>
          <w:bCs/>
          <w:color w:val="000000"/>
          <w:sz w:val="21"/>
          <w:szCs w:val="21"/>
        </w:rPr>
        <w:t xml:space="preserve">, </w:t>
      </w:r>
    </w:p>
    <w:p w14:paraId="7D3DF5AE"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Mathieu Beaufils, </w:t>
      </w:r>
    </w:p>
    <w:p w14:paraId="4D071C0E"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w:t>
      </w:r>
      <w:proofErr w:type="spellStart"/>
      <w:r w:rsidRPr="00B117B6">
        <w:rPr>
          <w:rFonts w:ascii="Figtree" w:hAnsi="Figtree" w:cs="Figtree"/>
          <w:b/>
          <w:bCs/>
          <w:color w:val="000000"/>
          <w:sz w:val="21"/>
          <w:szCs w:val="21"/>
        </w:rPr>
        <w:t>Tirsit</w:t>
      </w:r>
      <w:proofErr w:type="spellEnd"/>
      <w:r w:rsidRPr="00B117B6">
        <w:rPr>
          <w:rFonts w:ascii="Figtree" w:hAnsi="Figtree" w:cs="Figtree"/>
          <w:b/>
          <w:bCs/>
          <w:color w:val="000000"/>
          <w:sz w:val="21"/>
          <w:szCs w:val="21"/>
        </w:rPr>
        <w:t xml:space="preserve"> Becker, </w:t>
      </w:r>
    </w:p>
    <w:p w14:paraId="24CC2B11"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Mélissa </w:t>
      </w:r>
      <w:proofErr w:type="spellStart"/>
      <w:r w:rsidRPr="00B117B6">
        <w:rPr>
          <w:rFonts w:ascii="Figtree" w:hAnsi="Figtree" w:cs="Figtree"/>
          <w:b/>
          <w:bCs/>
          <w:color w:val="000000"/>
          <w:sz w:val="21"/>
          <w:szCs w:val="21"/>
        </w:rPr>
        <w:t>Belmokadem</w:t>
      </w:r>
      <w:proofErr w:type="spellEnd"/>
      <w:r w:rsidRPr="00B117B6">
        <w:rPr>
          <w:rFonts w:ascii="Figtree" w:hAnsi="Figtree" w:cs="Figtree"/>
          <w:b/>
          <w:bCs/>
          <w:color w:val="000000"/>
          <w:sz w:val="21"/>
          <w:szCs w:val="21"/>
        </w:rPr>
        <w:t xml:space="preserve">, </w:t>
      </w:r>
    </w:p>
    <w:p w14:paraId="479CE6D2"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Irina </w:t>
      </w:r>
      <w:proofErr w:type="spellStart"/>
      <w:r w:rsidRPr="00B117B6">
        <w:rPr>
          <w:rFonts w:ascii="Figtree" w:hAnsi="Figtree" w:cs="Figtree"/>
          <w:b/>
          <w:bCs/>
          <w:color w:val="000000"/>
          <w:sz w:val="21"/>
          <w:szCs w:val="21"/>
        </w:rPr>
        <w:t>Bengouirah</w:t>
      </w:r>
      <w:proofErr w:type="spellEnd"/>
      <w:r w:rsidRPr="00B117B6">
        <w:rPr>
          <w:rFonts w:ascii="Figtree" w:hAnsi="Figtree" w:cs="Figtree"/>
          <w:b/>
          <w:bCs/>
          <w:color w:val="000000"/>
          <w:sz w:val="21"/>
          <w:szCs w:val="21"/>
        </w:rPr>
        <w:t xml:space="preserve">, </w:t>
      </w:r>
    </w:p>
    <w:p w14:paraId="694FD03E"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 </w:t>
      </w:r>
      <w:proofErr w:type="spellStart"/>
      <w:r w:rsidRPr="00B117B6">
        <w:rPr>
          <w:rFonts w:ascii="Figtree" w:hAnsi="Figtree" w:cs="Figtree"/>
          <w:b/>
          <w:bCs/>
          <w:color w:val="000000"/>
          <w:sz w:val="21"/>
          <w:szCs w:val="21"/>
        </w:rPr>
        <w:t>arie</w:t>
      </w:r>
      <w:proofErr w:type="spellEnd"/>
      <w:r w:rsidRPr="00B117B6">
        <w:rPr>
          <w:rFonts w:ascii="Figtree" w:hAnsi="Figtree" w:cs="Figtree"/>
          <w:b/>
          <w:bCs/>
          <w:color w:val="000000"/>
          <w:sz w:val="21"/>
          <w:szCs w:val="21"/>
        </w:rPr>
        <w:t xml:space="preserve">-Morgane </w:t>
      </w:r>
      <w:proofErr w:type="spellStart"/>
      <w:r w:rsidRPr="00B117B6">
        <w:rPr>
          <w:rFonts w:ascii="Figtree" w:hAnsi="Figtree" w:cs="Figtree"/>
          <w:b/>
          <w:bCs/>
          <w:color w:val="000000"/>
          <w:sz w:val="21"/>
          <w:szCs w:val="21"/>
        </w:rPr>
        <w:t>Bertron</w:t>
      </w:r>
      <w:proofErr w:type="spellEnd"/>
      <w:r w:rsidRPr="00B117B6">
        <w:rPr>
          <w:rFonts w:ascii="Figtree" w:hAnsi="Figtree" w:cs="Figtree"/>
          <w:b/>
          <w:bCs/>
          <w:color w:val="000000"/>
          <w:sz w:val="21"/>
          <w:szCs w:val="21"/>
        </w:rPr>
        <w:t xml:space="preserve">, </w:t>
      </w:r>
    </w:p>
    <w:p w14:paraId="35F4BF14"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Félicie </w:t>
      </w:r>
      <w:proofErr w:type="spellStart"/>
      <w:r w:rsidRPr="00B117B6">
        <w:rPr>
          <w:rFonts w:ascii="Figtree" w:hAnsi="Figtree" w:cs="Figtree"/>
          <w:b/>
          <w:bCs/>
          <w:color w:val="000000"/>
          <w:sz w:val="21"/>
          <w:szCs w:val="21"/>
        </w:rPr>
        <w:t>Bleesz</w:t>
      </w:r>
      <w:proofErr w:type="spellEnd"/>
      <w:r w:rsidRPr="00B117B6">
        <w:rPr>
          <w:rFonts w:ascii="Figtree" w:hAnsi="Figtree" w:cs="Figtree"/>
          <w:b/>
          <w:bCs/>
          <w:color w:val="000000"/>
          <w:sz w:val="21"/>
          <w:szCs w:val="21"/>
        </w:rPr>
        <w:t xml:space="preserve">, </w:t>
      </w:r>
    </w:p>
    <w:p w14:paraId="095332F8"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Lucie Boulard, </w:t>
      </w:r>
    </w:p>
    <w:p w14:paraId="57D6F942"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Romane Callac- </w:t>
      </w:r>
      <w:proofErr w:type="spellStart"/>
      <w:r w:rsidRPr="00B117B6">
        <w:rPr>
          <w:rFonts w:ascii="Figtree" w:hAnsi="Figtree" w:cs="Figtree"/>
          <w:b/>
          <w:bCs/>
          <w:color w:val="000000"/>
          <w:sz w:val="21"/>
          <w:szCs w:val="21"/>
        </w:rPr>
        <w:t>Gizardin</w:t>
      </w:r>
      <w:proofErr w:type="spellEnd"/>
      <w:r w:rsidRPr="00B117B6">
        <w:rPr>
          <w:rFonts w:ascii="Figtree" w:hAnsi="Figtree" w:cs="Figtree"/>
          <w:b/>
          <w:bCs/>
          <w:color w:val="000000"/>
          <w:sz w:val="21"/>
          <w:szCs w:val="21"/>
        </w:rPr>
        <w:t xml:space="preserve">, </w:t>
      </w:r>
    </w:p>
    <w:p w14:paraId="6D253669" w14:textId="0FA1345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w:t>
      </w:r>
      <w:proofErr w:type="spellStart"/>
      <w:r w:rsidRPr="00B117B6">
        <w:rPr>
          <w:rFonts w:ascii="Figtree" w:hAnsi="Figtree" w:cs="Figtree"/>
          <w:b/>
          <w:bCs/>
          <w:color w:val="000000"/>
          <w:sz w:val="21"/>
          <w:szCs w:val="21"/>
        </w:rPr>
        <w:t>Milagros</w:t>
      </w:r>
      <w:proofErr w:type="spellEnd"/>
      <w:r w:rsidRPr="00B117B6">
        <w:rPr>
          <w:rFonts w:ascii="Figtree" w:hAnsi="Figtree" w:cs="Figtree"/>
          <w:b/>
          <w:bCs/>
          <w:color w:val="000000"/>
          <w:sz w:val="21"/>
          <w:szCs w:val="21"/>
        </w:rPr>
        <w:t xml:space="preserve"> </w:t>
      </w:r>
      <w:proofErr w:type="spellStart"/>
      <w:r w:rsidRPr="00B117B6">
        <w:rPr>
          <w:rFonts w:ascii="Figtree" w:hAnsi="Figtree" w:cs="Figtree"/>
          <w:b/>
          <w:bCs/>
          <w:color w:val="000000"/>
          <w:sz w:val="21"/>
          <w:szCs w:val="21"/>
        </w:rPr>
        <w:t>Cardenutto</w:t>
      </w:r>
      <w:proofErr w:type="spellEnd"/>
      <w:r w:rsidRPr="00B117B6">
        <w:rPr>
          <w:rFonts w:ascii="Figtree" w:hAnsi="Figtree" w:cs="Figtree"/>
          <w:b/>
          <w:bCs/>
          <w:color w:val="000000"/>
          <w:sz w:val="21"/>
          <w:szCs w:val="21"/>
        </w:rPr>
        <w:t xml:space="preserve">, </w:t>
      </w:r>
    </w:p>
    <w:p w14:paraId="47A54764"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Iris </w:t>
      </w:r>
      <w:proofErr w:type="spellStart"/>
      <w:r w:rsidRPr="00B117B6">
        <w:rPr>
          <w:rFonts w:ascii="Figtree" w:hAnsi="Figtree" w:cs="Figtree"/>
          <w:b/>
          <w:bCs/>
          <w:color w:val="000000"/>
          <w:sz w:val="21"/>
          <w:szCs w:val="21"/>
        </w:rPr>
        <w:t>Carlotti</w:t>
      </w:r>
      <w:proofErr w:type="spellEnd"/>
      <w:r w:rsidRPr="00B117B6">
        <w:rPr>
          <w:rFonts w:ascii="Figtree" w:hAnsi="Figtree" w:cs="Figtree"/>
          <w:b/>
          <w:bCs/>
          <w:color w:val="000000"/>
          <w:sz w:val="21"/>
          <w:szCs w:val="21"/>
        </w:rPr>
        <w:t xml:space="preserve">, </w:t>
      </w:r>
    </w:p>
    <w:p w14:paraId="2AB09AE0"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Emeline </w:t>
      </w:r>
      <w:proofErr w:type="spellStart"/>
      <w:r w:rsidRPr="00B117B6">
        <w:rPr>
          <w:rFonts w:ascii="Figtree" w:hAnsi="Figtree" w:cs="Figtree"/>
          <w:b/>
          <w:bCs/>
          <w:color w:val="000000"/>
          <w:sz w:val="21"/>
          <w:szCs w:val="21"/>
        </w:rPr>
        <w:t>Chaumereuil</w:t>
      </w:r>
      <w:proofErr w:type="spellEnd"/>
      <w:r w:rsidRPr="00B117B6">
        <w:rPr>
          <w:rFonts w:ascii="Figtree" w:hAnsi="Figtree" w:cs="Figtree"/>
          <w:b/>
          <w:bCs/>
          <w:color w:val="000000"/>
          <w:sz w:val="21"/>
          <w:szCs w:val="21"/>
        </w:rPr>
        <w:t xml:space="preserve">, </w:t>
      </w:r>
    </w:p>
    <w:p w14:paraId="54324B28"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Daniel </w:t>
      </w:r>
      <w:proofErr w:type="spellStart"/>
      <w:r w:rsidRPr="00B117B6">
        <w:rPr>
          <w:rFonts w:ascii="Figtree" w:hAnsi="Figtree" w:cs="Figtree"/>
          <w:b/>
          <w:bCs/>
          <w:color w:val="000000"/>
          <w:sz w:val="21"/>
          <w:szCs w:val="21"/>
        </w:rPr>
        <w:t>Derner</w:t>
      </w:r>
      <w:proofErr w:type="spellEnd"/>
      <w:r w:rsidRPr="00B117B6">
        <w:rPr>
          <w:rFonts w:ascii="Figtree" w:hAnsi="Figtree" w:cs="Figtree"/>
          <w:b/>
          <w:bCs/>
          <w:color w:val="000000"/>
          <w:sz w:val="21"/>
          <w:szCs w:val="21"/>
        </w:rPr>
        <w:t xml:space="preserve"> </w:t>
      </w:r>
      <w:proofErr w:type="spellStart"/>
      <w:r w:rsidRPr="00B117B6">
        <w:rPr>
          <w:rFonts w:ascii="Figtree" w:hAnsi="Figtree" w:cs="Figtree"/>
          <w:b/>
          <w:bCs/>
          <w:color w:val="000000"/>
          <w:sz w:val="21"/>
          <w:szCs w:val="21"/>
        </w:rPr>
        <w:t>Gontijo</w:t>
      </w:r>
      <w:proofErr w:type="spellEnd"/>
      <w:r w:rsidRPr="00B117B6">
        <w:rPr>
          <w:rFonts w:ascii="Figtree" w:hAnsi="Figtree" w:cs="Figtree"/>
          <w:b/>
          <w:bCs/>
          <w:color w:val="000000"/>
          <w:sz w:val="21"/>
          <w:szCs w:val="21"/>
        </w:rPr>
        <w:t xml:space="preserve">, </w:t>
      </w:r>
    </w:p>
    <w:p w14:paraId="287A17D2"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Léa Geoffroy, </w:t>
      </w:r>
    </w:p>
    <w:p w14:paraId="6EF0A868"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Abdelaziz Hamdi,</w:t>
      </w:r>
    </w:p>
    <w:p w14:paraId="217984CF"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Maya </w:t>
      </w:r>
      <w:proofErr w:type="spellStart"/>
      <w:r w:rsidRPr="00B117B6">
        <w:rPr>
          <w:rFonts w:ascii="Figtree" w:hAnsi="Figtree" w:cs="Figtree"/>
          <w:b/>
          <w:bCs/>
          <w:color w:val="000000"/>
          <w:sz w:val="21"/>
          <w:szCs w:val="21"/>
        </w:rPr>
        <w:t>Krouk</w:t>
      </w:r>
      <w:proofErr w:type="spellEnd"/>
      <w:r w:rsidRPr="00B117B6">
        <w:rPr>
          <w:rFonts w:ascii="Figtree" w:hAnsi="Figtree" w:cs="Figtree"/>
          <w:b/>
          <w:bCs/>
          <w:color w:val="000000"/>
          <w:sz w:val="21"/>
          <w:szCs w:val="21"/>
        </w:rPr>
        <w:t xml:space="preserve">, </w:t>
      </w:r>
    </w:p>
    <w:p w14:paraId="4DE8C9BF" w14:textId="3661A4AE"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Paul </w:t>
      </w:r>
      <w:proofErr w:type="spellStart"/>
      <w:r w:rsidRPr="00B117B6">
        <w:rPr>
          <w:rFonts w:ascii="Figtree" w:hAnsi="Figtree" w:cs="Figtree"/>
          <w:b/>
          <w:bCs/>
          <w:color w:val="000000"/>
          <w:sz w:val="21"/>
          <w:szCs w:val="21"/>
        </w:rPr>
        <w:t>Maisonnneuve</w:t>
      </w:r>
      <w:proofErr w:type="spellEnd"/>
      <w:r w:rsidRPr="00B117B6">
        <w:rPr>
          <w:rFonts w:ascii="Figtree" w:hAnsi="Figtree" w:cs="Figtree"/>
          <w:b/>
          <w:bCs/>
          <w:color w:val="000000"/>
          <w:sz w:val="21"/>
          <w:szCs w:val="21"/>
        </w:rPr>
        <w:t>,</w:t>
      </w:r>
    </w:p>
    <w:p w14:paraId="76908857"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Zoé </w:t>
      </w:r>
      <w:proofErr w:type="spellStart"/>
      <w:r w:rsidRPr="00B117B6">
        <w:rPr>
          <w:rFonts w:ascii="Figtree" w:hAnsi="Figtree" w:cs="Figtree"/>
          <w:b/>
          <w:bCs/>
          <w:color w:val="000000"/>
          <w:sz w:val="21"/>
          <w:szCs w:val="21"/>
        </w:rPr>
        <w:t>Mangeot</w:t>
      </w:r>
      <w:proofErr w:type="spellEnd"/>
      <w:r w:rsidRPr="00B117B6">
        <w:rPr>
          <w:rFonts w:ascii="Figtree" w:hAnsi="Figtree" w:cs="Figtree"/>
          <w:b/>
          <w:bCs/>
          <w:color w:val="000000"/>
          <w:sz w:val="21"/>
          <w:szCs w:val="21"/>
        </w:rPr>
        <w:t xml:space="preserve">, </w:t>
      </w:r>
    </w:p>
    <w:p w14:paraId="21CB5749"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w:t>
      </w:r>
      <w:proofErr w:type="spellStart"/>
      <w:r w:rsidRPr="00B117B6">
        <w:rPr>
          <w:rFonts w:ascii="Figtree" w:hAnsi="Figtree" w:cs="Figtree"/>
          <w:b/>
          <w:bCs/>
          <w:color w:val="000000"/>
          <w:sz w:val="21"/>
          <w:szCs w:val="21"/>
        </w:rPr>
        <w:t>Deny</w:t>
      </w:r>
      <w:proofErr w:type="spellEnd"/>
      <w:r w:rsidRPr="00B117B6">
        <w:rPr>
          <w:rFonts w:ascii="Figtree" w:hAnsi="Figtree" w:cs="Figtree"/>
          <w:b/>
          <w:bCs/>
          <w:color w:val="000000"/>
          <w:sz w:val="21"/>
          <w:szCs w:val="21"/>
        </w:rPr>
        <w:t xml:space="preserve"> Martinelli, </w:t>
      </w:r>
    </w:p>
    <w:p w14:paraId="10E051BB"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Cyrielle Mas, </w:t>
      </w:r>
    </w:p>
    <w:p w14:paraId="08AC2DFB"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w:t>
      </w:r>
      <w:proofErr w:type="spellStart"/>
      <w:r w:rsidRPr="00B117B6">
        <w:rPr>
          <w:rFonts w:ascii="Figtree" w:hAnsi="Figtree" w:cs="Figtree"/>
          <w:b/>
          <w:bCs/>
          <w:color w:val="000000"/>
          <w:sz w:val="21"/>
          <w:szCs w:val="21"/>
        </w:rPr>
        <w:t>Oksana</w:t>
      </w:r>
      <w:proofErr w:type="spellEnd"/>
      <w:r w:rsidRPr="00B117B6">
        <w:rPr>
          <w:rFonts w:ascii="Figtree" w:hAnsi="Figtree" w:cs="Figtree"/>
          <w:b/>
          <w:bCs/>
          <w:color w:val="000000"/>
          <w:sz w:val="21"/>
          <w:szCs w:val="21"/>
        </w:rPr>
        <w:t xml:space="preserve"> Monteiro Peixoto, </w:t>
      </w:r>
    </w:p>
    <w:p w14:paraId="506CAEC1"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Nina </w:t>
      </w:r>
      <w:proofErr w:type="spellStart"/>
      <w:r w:rsidRPr="00B117B6">
        <w:rPr>
          <w:rFonts w:ascii="Figtree" w:hAnsi="Figtree" w:cs="Figtree"/>
          <w:b/>
          <w:bCs/>
          <w:color w:val="000000"/>
          <w:sz w:val="21"/>
          <w:szCs w:val="21"/>
        </w:rPr>
        <w:t>Musitelli</w:t>
      </w:r>
      <w:proofErr w:type="spellEnd"/>
      <w:r w:rsidRPr="00B117B6">
        <w:rPr>
          <w:rFonts w:ascii="Figtree" w:hAnsi="Figtree" w:cs="Figtree"/>
          <w:b/>
          <w:bCs/>
          <w:color w:val="000000"/>
          <w:sz w:val="21"/>
          <w:szCs w:val="21"/>
        </w:rPr>
        <w:t xml:space="preserve">, </w:t>
      </w:r>
    </w:p>
    <w:p w14:paraId="74790145"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Manon </w:t>
      </w:r>
      <w:proofErr w:type="spellStart"/>
      <w:r w:rsidRPr="00B117B6">
        <w:rPr>
          <w:rFonts w:ascii="Figtree" w:hAnsi="Figtree" w:cs="Figtree"/>
          <w:b/>
          <w:bCs/>
          <w:color w:val="000000"/>
          <w:sz w:val="21"/>
          <w:szCs w:val="21"/>
        </w:rPr>
        <w:t>Pascaud</w:t>
      </w:r>
      <w:proofErr w:type="spellEnd"/>
      <w:r w:rsidRPr="00B117B6">
        <w:rPr>
          <w:rFonts w:ascii="Figtree" w:hAnsi="Figtree" w:cs="Figtree"/>
          <w:b/>
          <w:bCs/>
          <w:color w:val="000000"/>
          <w:sz w:val="21"/>
          <w:szCs w:val="21"/>
        </w:rPr>
        <w:t xml:space="preserve">, </w:t>
      </w:r>
    </w:p>
    <w:p w14:paraId="6132A821"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proofErr w:type="gramStart"/>
      <w:r w:rsidRPr="00B117B6">
        <w:rPr>
          <w:rFonts w:ascii="Figtree" w:hAnsi="Figtree" w:cs="Figtree"/>
          <w:b/>
          <w:bCs/>
          <w:color w:val="000000"/>
          <w:sz w:val="21"/>
          <w:szCs w:val="21"/>
        </w:rPr>
        <w:t>·  Barbara</w:t>
      </w:r>
      <w:proofErr w:type="gramEnd"/>
      <w:r w:rsidRPr="00B117B6">
        <w:rPr>
          <w:rFonts w:ascii="Figtree" w:hAnsi="Figtree" w:cs="Figtree"/>
          <w:b/>
          <w:bCs/>
          <w:color w:val="000000"/>
          <w:sz w:val="21"/>
          <w:szCs w:val="21"/>
        </w:rPr>
        <w:t xml:space="preserve"> </w:t>
      </w:r>
      <w:proofErr w:type="spellStart"/>
      <w:r w:rsidRPr="00B117B6">
        <w:rPr>
          <w:rFonts w:ascii="Figtree" w:hAnsi="Figtree" w:cs="Figtree"/>
          <w:b/>
          <w:bCs/>
          <w:color w:val="000000"/>
          <w:sz w:val="21"/>
          <w:szCs w:val="21"/>
        </w:rPr>
        <w:t>Pebrel-Edelson</w:t>
      </w:r>
      <w:proofErr w:type="spellEnd"/>
      <w:r w:rsidRPr="00B117B6">
        <w:rPr>
          <w:rFonts w:ascii="Figtree" w:hAnsi="Figtree" w:cs="Figtree"/>
          <w:b/>
          <w:bCs/>
          <w:color w:val="000000"/>
          <w:sz w:val="21"/>
          <w:szCs w:val="21"/>
        </w:rPr>
        <w:t xml:space="preserve">, </w:t>
      </w:r>
    </w:p>
    <w:p w14:paraId="6F68E1C3"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Selma Robert, </w:t>
      </w:r>
    </w:p>
    <w:p w14:paraId="25A9E5A3"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Rajae </w:t>
      </w:r>
      <w:proofErr w:type="spellStart"/>
      <w:r w:rsidRPr="00B117B6">
        <w:rPr>
          <w:rFonts w:ascii="Figtree" w:hAnsi="Figtree" w:cs="Figtree"/>
          <w:b/>
          <w:bCs/>
          <w:color w:val="000000"/>
          <w:sz w:val="21"/>
          <w:szCs w:val="21"/>
        </w:rPr>
        <w:t>Tricheux</w:t>
      </w:r>
      <w:proofErr w:type="spellEnd"/>
      <w:r w:rsidRPr="00B117B6">
        <w:rPr>
          <w:rFonts w:ascii="Figtree" w:hAnsi="Figtree" w:cs="Figtree"/>
          <w:b/>
          <w:bCs/>
          <w:color w:val="000000"/>
          <w:sz w:val="21"/>
          <w:szCs w:val="21"/>
        </w:rPr>
        <w:t xml:space="preserve">, </w:t>
      </w:r>
    </w:p>
    <w:p w14:paraId="01DB51FF"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Marine </w:t>
      </w:r>
      <w:proofErr w:type="spellStart"/>
      <w:r w:rsidRPr="00B117B6">
        <w:rPr>
          <w:rFonts w:ascii="Figtree" w:hAnsi="Figtree" w:cs="Figtree"/>
          <w:b/>
          <w:bCs/>
          <w:color w:val="000000"/>
          <w:sz w:val="21"/>
          <w:szCs w:val="21"/>
        </w:rPr>
        <w:t>Troadec</w:t>
      </w:r>
      <w:proofErr w:type="spellEnd"/>
      <w:r w:rsidRPr="00B117B6">
        <w:rPr>
          <w:rFonts w:ascii="Figtree" w:hAnsi="Figtree" w:cs="Figtree"/>
          <w:b/>
          <w:bCs/>
          <w:color w:val="000000"/>
          <w:sz w:val="21"/>
          <w:szCs w:val="21"/>
        </w:rPr>
        <w:t xml:space="preserve">, </w:t>
      </w:r>
    </w:p>
    <w:p w14:paraId="6A19ED4C" w14:textId="77777777" w:rsid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Juliette Troubat</w:t>
      </w:r>
    </w:p>
    <w:p w14:paraId="55E54474" w14:textId="596A9D1B"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w:t>
      </w:r>
    </w:p>
    <w:p w14:paraId="57800569"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proofErr w:type="spellStart"/>
      <w:proofErr w:type="gramStart"/>
      <w:r w:rsidRPr="00B117B6">
        <w:rPr>
          <w:rFonts w:ascii="Figtree" w:hAnsi="Figtree" w:cs="Figtree"/>
          <w:b/>
          <w:bCs/>
          <w:color w:val="000000"/>
          <w:sz w:val="21"/>
          <w:szCs w:val="21"/>
        </w:rPr>
        <w:t>Enseignant.e.s</w:t>
      </w:r>
      <w:proofErr w:type="spellEnd"/>
      <w:proofErr w:type="gramEnd"/>
      <w:r w:rsidRPr="00B117B6">
        <w:rPr>
          <w:rFonts w:ascii="Figtree" w:hAnsi="Figtree" w:cs="Figtree"/>
          <w:b/>
          <w:bCs/>
          <w:color w:val="000000"/>
          <w:sz w:val="21"/>
          <w:szCs w:val="21"/>
        </w:rPr>
        <w:t xml:space="preserve"> </w:t>
      </w:r>
      <w:proofErr w:type="spellStart"/>
      <w:r w:rsidRPr="00B117B6">
        <w:rPr>
          <w:rFonts w:ascii="Figtree" w:hAnsi="Figtree" w:cs="Figtree"/>
          <w:b/>
          <w:bCs/>
          <w:color w:val="000000"/>
          <w:sz w:val="21"/>
          <w:szCs w:val="21"/>
        </w:rPr>
        <w:t>référent.e.s</w:t>
      </w:r>
      <w:proofErr w:type="spellEnd"/>
      <w:r w:rsidRPr="00B117B6">
        <w:rPr>
          <w:rFonts w:ascii="Figtree" w:hAnsi="Figtree" w:cs="Figtree"/>
          <w:b/>
          <w:bCs/>
          <w:color w:val="000000"/>
          <w:sz w:val="21"/>
          <w:szCs w:val="21"/>
        </w:rPr>
        <w:t xml:space="preserve"> :</w:t>
      </w:r>
    </w:p>
    <w:p w14:paraId="19E8BEE9" w14:textId="7D8E7059"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sectPr w:rsidR="00B117B6" w:rsidRPr="00B117B6" w:rsidSect="00B117B6">
          <w:type w:val="continuous"/>
          <w:pgSz w:w="11906" w:h="16838"/>
          <w:pgMar w:top="720" w:right="720" w:bottom="720" w:left="720" w:header="708" w:footer="708" w:gutter="0"/>
          <w:cols w:num="2" w:space="708"/>
          <w:docGrid w:linePitch="360"/>
        </w:sectPr>
      </w:pPr>
      <w:r w:rsidRPr="00B117B6">
        <w:rPr>
          <w:rFonts w:ascii="Figtree" w:hAnsi="Figtree" w:cs="Figtree"/>
          <w:b/>
          <w:bCs/>
          <w:color w:val="000000"/>
          <w:sz w:val="21"/>
          <w:szCs w:val="21"/>
        </w:rPr>
        <w:t xml:space="preserve">Marco Renzo </w:t>
      </w:r>
      <w:proofErr w:type="spellStart"/>
      <w:r w:rsidRPr="00B117B6">
        <w:rPr>
          <w:rFonts w:ascii="Figtree" w:hAnsi="Figtree" w:cs="Figtree"/>
          <w:b/>
          <w:bCs/>
          <w:color w:val="000000"/>
          <w:sz w:val="21"/>
          <w:szCs w:val="21"/>
        </w:rPr>
        <w:t>Dell’Omodarme</w:t>
      </w:r>
      <w:proofErr w:type="spellEnd"/>
      <w:r w:rsidRPr="00B117B6">
        <w:rPr>
          <w:rFonts w:ascii="Figtree" w:hAnsi="Figtree" w:cs="Figtree"/>
          <w:b/>
          <w:bCs/>
          <w:color w:val="000000"/>
          <w:sz w:val="21"/>
          <w:szCs w:val="21"/>
        </w:rPr>
        <w:t xml:space="preserve">, Anaïs </w:t>
      </w:r>
      <w:proofErr w:type="spellStart"/>
      <w:r w:rsidRPr="00B117B6">
        <w:rPr>
          <w:rFonts w:ascii="Figtree" w:hAnsi="Figtree" w:cs="Figtree"/>
          <w:b/>
          <w:bCs/>
          <w:color w:val="000000"/>
          <w:sz w:val="21"/>
          <w:szCs w:val="21"/>
        </w:rPr>
        <w:t>Fey</w:t>
      </w:r>
      <w:r>
        <w:rPr>
          <w:rFonts w:ascii="Figtree" w:hAnsi="Figtree" w:cs="Figtree"/>
          <w:b/>
          <w:bCs/>
          <w:color w:val="000000"/>
          <w:sz w:val="21"/>
          <w:szCs w:val="21"/>
        </w:rPr>
        <w:t>eux</w:t>
      </w:r>
      <w:proofErr w:type="spellEnd"/>
    </w:p>
    <w:p w14:paraId="199C151A" w14:textId="71D7FEF6" w:rsidR="00B117B6" w:rsidRPr="00B117B6" w:rsidRDefault="00B117B6" w:rsidP="00B117B6">
      <w:pPr>
        <w:pStyle w:val="Titre2"/>
      </w:pPr>
      <w:bookmarkStart w:id="11" w:name="_Toc129787219"/>
      <w:r w:rsidRPr="00B117B6">
        <w:lastRenderedPageBreak/>
        <w:t>9 – Prix AMMA</w:t>
      </w:r>
      <w:bookmarkEnd w:id="11"/>
    </w:p>
    <w:p w14:paraId="065D242D" w14:textId="1F75EFAE" w:rsidR="00B117B6" w:rsidRPr="00B117B6" w:rsidRDefault="00B117B6" w:rsidP="00B117B6">
      <w:pPr>
        <w:tabs>
          <w:tab w:val="left" w:pos="3545"/>
        </w:tabs>
        <w:rPr>
          <w:rFonts w:ascii="Figtree" w:hAnsi="Figtree" w:cs="Figtree"/>
          <w:b/>
          <w:bCs/>
          <w:color w:val="000000"/>
          <w:sz w:val="21"/>
          <w:szCs w:val="21"/>
        </w:rPr>
      </w:pPr>
      <w:r w:rsidRPr="00B117B6">
        <w:rPr>
          <w:rFonts w:ascii="Figtree" w:hAnsi="Figtree" w:cs="Figtree"/>
          <w:b/>
          <w:bCs/>
          <w:color w:val="000000"/>
          <w:sz w:val="21"/>
          <w:szCs w:val="21"/>
        </w:rPr>
        <w:t>Exposition</w:t>
      </w:r>
    </w:p>
    <w:p w14:paraId="680C97AC" w14:textId="1A93E12D"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Dates</w:t>
      </w:r>
      <w:r>
        <w:rPr>
          <w:rFonts w:ascii="Figtree" w:hAnsi="Figtree" w:cs="Figtree"/>
          <w:b/>
          <w:bCs/>
          <w:color w:val="000000"/>
          <w:sz w:val="21"/>
          <w:szCs w:val="21"/>
        </w:rPr>
        <w:t xml:space="preserve"> : </w:t>
      </w:r>
      <w:r w:rsidRPr="00B117B6">
        <w:rPr>
          <w:rFonts w:ascii="Figtree" w:hAnsi="Figtree" w:cs="Figtree"/>
          <w:b/>
          <w:bCs/>
          <w:color w:val="000000"/>
          <w:sz w:val="21"/>
          <w:szCs w:val="21"/>
        </w:rPr>
        <w:t>17 - 24 avril 2023</w:t>
      </w:r>
      <w:r>
        <w:rPr>
          <w:rFonts w:ascii="Figtree" w:hAnsi="Figtree" w:cs="Figtree"/>
          <w:b/>
          <w:bCs/>
          <w:color w:val="000000"/>
          <w:sz w:val="21"/>
          <w:szCs w:val="21"/>
        </w:rPr>
        <w:t xml:space="preserve"> ; </w:t>
      </w:r>
      <w:r w:rsidRPr="00B117B6">
        <w:rPr>
          <w:rFonts w:ascii="Figtree" w:hAnsi="Figtree" w:cs="Figtree"/>
          <w:b/>
          <w:bCs/>
          <w:color w:val="000000"/>
          <w:sz w:val="21"/>
          <w:szCs w:val="21"/>
        </w:rPr>
        <w:t xml:space="preserve">Lundi - vendredi : 10 h - 18 h </w:t>
      </w:r>
    </w:p>
    <w:p w14:paraId="5DCE27D4" w14:textId="4035EB09"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Vernissage</w:t>
      </w:r>
      <w:r>
        <w:rPr>
          <w:rFonts w:ascii="Figtree" w:hAnsi="Figtree" w:cs="Figtree"/>
          <w:b/>
          <w:bCs/>
          <w:color w:val="000000"/>
          <w:sz w:val="21"/>
          <w:szCs w:val="21"/>
        </w:rPr>
        <w:t xml:space="preserve"> : </w:t>
      </w:r>
      <w:r w:rsidRPr="00B117B6">
        <w:rPr>
          <w:rFonts w:ascii="Figtree" w:hAnsi="Figtree" w:cs="Figtree"/>
          <w:b/>
          <w:bCs/>
          <w:color w:val="000000"/>
          <w:sz w:val="21"/>
          <w:szCs w:val="21"/>
        </w:rPr>
        <w:t>17 avril à 19 h</w:t>
      </w:r>
    </w:p>
    <w:p w14:paraId="0C1FCC80" w14:textId="26B4A3B3"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Prix</w:t>
      </w:r>
      <w:r>
        <w:rPr>
          <w:rFonts w:ascii="Figtree" w:hAnsi="Figtree" w:cs="Figtree"/>
          <w:b/>
          <w:bCs/>
          <w:color w:val="000000"/>
          <w:sz w:val="21"/>
          <w:szCs w:val="21"/>
        </w:rPr>
        <w:t xml:space="preserve"> : </w:t>
      </w:r>
      <w:r w:rsidRPr="00B117B6">
        <w:rPr>
          <w:rFonts w:ascii="Figtree" w:hAnsi="Figtree" w:cs="Figtree"/>
          <w:b/>
          <w:bCs/>
          <w:color w:val="000000"/>
          <w:sz w:val="21"/>
          <w:szCs w:val="21"/>
        </w:rPr>
        <w:t>Gratuit</w:t>
      </w:r>
    </w:p>
    <w:p w14:paraId="66D0EE2F" w14:textId="63E7D141"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Lieu</w:t>
      </w:r>
      <w:r>
        <w:rPr>
          <w:rFonts w:ascii="Figtree" w:hAnsi="Figtree" w:cs="Figtree"/>
          <w:b/>
          <w:bCs/>
          <w:color w:val="000000"/>
          <w:sz w:val="21"/>
          <w:szCs w:val="21"/>
        </w:rPr>
        <w:t xml:space="preserve"> : </w:t>
      </w:r>
      <w:r w:rsidRPr="00B117B6">
        <w:rPr>
          <w:rFonts w:ascii="Figtree" w:hAnsi="Figtree" w:cs="Figtree"/>
          <w:b/>
          <w:bCs/>
          <w:color w:val="000000"/>
          <w:sz w:val="21"/>
          <w:szCs w:val="21"/>
        </w:rPr>
        <w:t xml:space="preserve">Sorbonne </w:t>
      </w:r>
      <w:proofErr w:type="spellStart"/>
      <w:r w:rsidRPr="00B117B6">
        <w:rPr>
          <w:rFonts w:ascii="Figtree" w:hAnsi="Figtree" w:cs="Figtree"/>
          <w:b/>
          <w:bCs/>
          <w:color w:val="000000"/>
          <w:sz w:val="21"/>
          <w:szCs w:val="21"/>
        </w:rPr>
        <w:t>Artgallery</w:t>
      </w:r>
      <w:proofErr w:type="spellEnd"/>
      <w:r w:rsidRPr="00B117B6">
        <w:rPr>
          <w:rFonts w:ascii="Figtree" w:hAnsi="Figtree" w:cs="Figtree"/>
          <w:b/>
          <w:bCs/>
          <w:color w:val="000000"/>
          <w:sz w:val="21"/>
          <w:szCs w:val="21"/>
        </w:rPr>
        <w:t xml:space="preserve"> Centre Panthéon 12 place du Panthéon Paris 5e</w:t>
      </w:r>
    </w:p>
    <w:p w14:paraId="74D108D6" w14:textId="4F53874D" w:rsid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M</w:t>
      </w:r>
      <w:r w:rsidRPr="00B117B6">
        <w:rPr>
          <w:rFonts w:ascii="Figtree" w:hAnsi="Figtree" w:cs="Figtree"/>
          <w:b/>
          <w:bCs/>
          <w:color w:val="000000"/>
          <w:sz w:val="21"/>
          <w:szCs w:val="21"/>
        </w:rPr>
        <w:t xml:space="preserve">étro : </w:t>
      </w:r>
      <w:r w:rsidRPr="00B117B6">
        <w:rPr>
          <w:rFonts w:ascii="Figtree" w:hAnsi="Figtree" w:cs="Figtree"/>
          <w:b/>
          <w:bCs/>
          <w:color w:val="000000"/>
          <w:sz w:val="21"/>
          <w:szCs w:val="21"/>
        </w:rPr>
        <w:t>Cluny La Sorbonne</w:t>
      </w:r>
    </w:p>
    <w:p w14:paraId="527A62E6" w14:textId="77777777"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p>
    <w:p w14:paraId="63ACE1B8"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Sorbonne </w:t>
      </w:r>
      <w:proofErr w:type="spellStart"/>
      <w:r>
        <w:rPr>
          <w:rFonts w:ascii="Figtree" w:hAnsi="Figtree" w:cs="Figtree"/>
          <w:b/>
          <w:bCs/>
          <w:color w:val="000000"/>
          <w:sz w:val="21"/>
          <w:szCs w:val="21"/>
        </w:rPr>
        <w:t>Artgallery</w:t>
      </w:r>
      <w:proofErr w:type="spellEnd"/>
      <w:r>
        <w:rPr>
          <w:rFonts w:ascii="Figtree" w:hAnsi="Figtree" w:cs="Figtree"/>
          <w:b/>
          <w:bCs/>
          <w:color w:val="000000"/>
          <w:sz w:val="21"/>
          <w:szCs w:val="21"/>
        </w:rPr>
        <w:t xml:space="preserve"> accueille l’association du master 2 Marché de l’Art (AMMA) et le Prix Paris 1 Panthéon- Sorbonne pour l’art contemporain qui s’adresse à </w:t>
      </w:r>
      <w:proofErr w:type="spellStart"/>
      <w:r>
        <w:rPr>
          <w:rFonts w:ascii="Figtree" w:hAnsi="Figtree" w:cs="Figtree"/>
          <w:b/>
          <w:bCs/>
          <w:color w:val="000000"/>
          <w:sz w:val="21"/>
          <w:szCs w:val="21"/>
        </w:rPr>
        <w:t>tou.</w:t>
      </w:r>
      <w:proofErr w:type="gramStart"/>
      <w:r>
        <w:rPr>
          <w:rFonts w:ascii="Figtree" w:hAnsi="Figtree" w:cs="Figtree"/>
          <w:b/>
          <w:bCs/>
          <w:color w:val="000000"/>
          <w:sz w:val="21"/>
          <w:szCs w:val="21"/>
        </w:rPr>
        <w:t>te.s</w:t>
      </w:r>
      <w:proofErr w:type="spellEnd"/>
      <w:proofErr w:type="gramEnd"/>
      <w:r>
        <w:rPr>
          <w:rFonts w:ascii="Figtree" w:hAnsi="Figtree" w:cs="Figtree"/>
          <w:b/>
          <w:bCs/>
          <w:color w:val="000000"/>
          <w:sz w:val="21"/>
          <w:szCs w:val="21"/>
        </w:rPr>
        <w:t xml:space="preserve"> les jeunes artistes </w:t>
      </w:r>
      <w:proofErr w:type="spellStart"/>
      <w:r>
        <w:rPr>
          <w:rFonts w:ascii="Figtree" w:hAnsi="Figtree" w:cs="Figtree"/>
          <w:b/>
          <w:bCs/>
          <w:color w:val="000000"/>
          <w:sz w:val="21"/>
          <w:szCs w:val="21"/>
        </w:rPr>
        <w:t>désireux.ses</w:t>
      </w:r>
      <w:proofErr w:type="spellEnd"/>
      <w:r>
        <w:rPr>
          <w:rFonts w:ascii="Figtree" w:hAnsi="Figtree" w:cs="Figtree"/>
          <w:b/>
          <w:bCs/>
          <w:color w:val="000000"/>
          <w:sz w:val="21"/>
          <w:szCs w:val="21"/>
        </w:rPr>
        <w:t xml:space="preserve"> d’étendre leur visibilité sur la scène contemporaine en exposant leurs œuvres au regard du public et aux </w:t>
      </w:r>
      <w:proofErr w:type="spellStart"/>
      <w:r>
        <w:rPr>
          <w:rFonts w:ascii="Figtree" w:hAnsi="Figtree" w:cs="Figtree"/>
          <w:b/>
          <w:bCs/>
          <w:color w:val="000000"/>
          <w:sz w:val="21"/>
          <w:szCs w:val="21"/>
        </w:rPr>
        <w:t>acteur.ice.s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majeur.e.s</w:t>
      </w:r>
      <w:proofErr w:type="spellEnd"/>
      <w:r>
        <w:rPr>
          <w:rFonts w:ascii="Figtree" w:hAnsi="Figtree" w:cs="Figtree"/>
          <w:b/>
          <w:bCs/>
          <w:color w:val="000000"/>
          <w:sz w:val="21"/>
          <w:szCs w:val="21"/>
        </w:rPr>
        <w:t xml:space="preserve"> du monde de l’art et de son marché. Cette année encore, quinze artistes ont été </w:t>
      </w:r>
      <w:proofErr w:type="spellStart"/>
      <w:r>
        <w:rPr>
          <w:rFonts w:ascii="Figtree" w:hAnsi="Figtree" w:cs="Figtree"/>
          <w:b/>
          <w:bCs/>
          <w:color w:val="000000"/>
          <w:sz w:val="21"/>
          <w:szCs w:val="21"/>
        </w:rPr>
        <w:t>sélectionné.e.s</w:t>
      </w:r>
      <w:proofErr w:type="spellEnd"/>
      <w:r>
        <w:rPr>
          <w:rFonts w:ascii="Figtree" w:hAnsi="Figtree" w:cs="Figtree"/>
          <w:b/>
          <w:bCs/>
          <w:color w:val="000000"/>
          <w:sz w:val="21"/>
          <w:szCs w:val="21"/>
        </w:rPr>
        <w:t xml:space="preserve"> par la promotion du Master 2 Marché de l’Art pour être </w:t>
      </w:r>
      <w:proofErr w:type="spellStart"/>
      <w:r>
        <w:rPr>
          <w:rFonts w:ascii="Figtree" w:hAnsi="Figtree" w:cs="Figtree"/>
          <w:b/>
          <w:bCs/>
          <w:color w:val="000000"/>
          <w:sz w:val="21"/>
          <w:szCs w:val="21"/>
        </w:rPr>
        <w:t>exposé.e.s</w:t>
      </w:r>
      <w:proofErr w:type="spellEnd"/>
      <w:r>
        <w:rPr>
          <w:rFonts w:ascii="Figtree" w:hAnsi="Figtree" w:cs="Figtree"/>
          <w:b/>
          <w:bCs/>
          <w:color w:val="000000"/>
          <w:sz w:val="21"/>
          <w:szCs w:val="21"/>
        </w:rPr>
        <w:t xml:space="preserve"> au Bastille Design Center puis, </w:t>
      </w:r>
      <w:proofErr w:type="spellStart"/>
      <w:r>
        <w:rPr>
          <w:rFonts w:ascii="Figtree" w:hAnsi="Figtree" w:cs="Figtree"/>
          <w:b/>
          <w:bCs/>
          <w:color w:val="000000"/>
          <w:sz w:val="21"/>
          <w:szCs w:val="21"/>
        </w:rPr>
        <w:t>issu.e</w:t>
      </w:r>
      <w:proofErr w:type="spellEnd"/>
      <w:r>
        <w:rPr>
          <w:rFonts w:ascii="Figtree" w:hAnsi="Figtree" w:cs="Figtree"/>
          <w:b/>
          <w:bCs/>
          <w:color w:val="000000"/>
          <w:sz w:val="21"/>
          <w:szCs w:val="21"/>
        </w:rPr>
        <w:t xml:space="preserve"> de cette sélection, </w:t>
      </w:r>
      <w:proofErr w:type="spellStart"/>
      <w:r>
        <w:rPr>
          <w:rFonts w:ascii="Figtree" w:hAnsi="Figtree" w:cs="Figtree"/>
          <w:b/>
          <w:bCs/>
          <w:color w:val="000000"/>
          <w:sz w:val="21"/>
          <w:szCs w:val="21"/>
        </w:rPr>
        <w:t>un.e</w:t>
      </w:r>
      <w:proofErr w:type="spellEnd"/>
      <w:r>
        <w:rPr>
          <w:rFonts w:ascii="Figtree" w:hAnsi="Figtree" w:cs="Figtree"/>
          <w:b/>
          <w:bCs/>
          <w:color w:val="000000"/>
          <w:sz w:val="21"/>
          <w:szCs w:val="21"/>
        </w:rPr>
        <w:t xml:space="preserve"> artiste a été </w:t>
      </w:r>
      <w:proofErr w:type="spellStart"/>
      <w:r>
        <w:rPr>
          <w:rFonts w:ascii="Figtree" w:hAnsi="Figtree" w:cs="Figtree"/>
          <w:b/>
          <w:bCs/>
          <w:color w:val="000000"/>
          <w:sz w:val="21"/>
          <w:szCs w:val="21"/>
        </w:rPr>
        <w:t>désigné.e</w:t>
      </w:r>
      <w:proofErr w:type="spellEnd"/>
      <w:r>
        <w:rPr>
          <w:rFonts w:ascii="Figtree" w:hAnsi="Figtree" w:cs="Figtree"/>
          <w:b/>
          <w:bCs/>
          <w:color w:val="000000"/>
          <w:sz w:val="21"/>
          <w:szCs w:val="21"/>
        </w:rPr>
        <w:t xml:space="preserve"> par un jury d’exception et a </w:t>
      </w:r>
      <w:proofErr w:type="spellStart"/>
      <w:r>
        <w:rPr>
          <w:rFonts w:ascii="Figtree" w:hAnsi="Figtree" w:cs="Figtree"/>
          <w:b/>
          <w:bCs/>
          <w:color w:val="000000"/>
          <w:sz w:val="21"/>
          <w:szCs w:val="21"/>
        </w:rPr>
        <w:t>remporté.e</w:t>
      </w:r>
      <w:proofErr w:type="spellEnd"/>
      <w:r>
        <w:rPr>
          <w:rFonts w:ascii="Figtree" w:hAnsi="Figtree" w:cs="Figtree"/>
          <w:b/>
          <w:bCs/>
          <w:color w:val="000000"/>
          <w:sz w:val="21"/>
          <w:szCs w:val="21"/>
        </w:rPr>
        <w:t xml:space="preserve"> le Prix Paris 1 Panthéon-Sorbonne pour l’art contemporain, ayant ainsi le privilège d’exposer ses œuvres du 17 au 24 avril 2023 dans le cadre prestigieux de Sorbonne </w:t>
      </w:r>
      <w:proofErr w:type="spellStart"/>
      <w:r>
        <w:rPr>
          <w:rFonts w:ascii="Figtree" w:hAnsi="Figtree" w:cs="Figtree"/>
          <w:b/>
          <w:bCs/>
          <w:color w:val="000000"/>
          <w:sz w:val="21"/>
          <w:szCs w:val="21"/>
        </w:rPr>
        <w:t>ArtGallery</w:t>
      </w:r>
      <w:proofErr w:type="spellEnd"/>
      <w:r>
        <w:rPr>
          <w:rFonts w:ascii="Figtree" w:hAnsi="Figtree" w:cs="Figtree"/>
          <w:b/>
          <w:bCs/>
          <w:color w:val="000000"/>
          <w:sz w:val="21"/>
          <w:szCs w:val="21"/>
        </w:rPr>
        <w:t>, une galerie d’exposition dédiée à l’art contemporain et située au cœur du palais académique du Centre Panthéon.</w:t>
      </w:r>
    </w:p>
    <w:p w14:paraId="2A322DAD"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p>
    <w:p w14:paraId="7A5C3080" w14:textId="1DE30B38"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Étudiante :</w:t>
      </w:r>
    </w:p>
    <w:p w14:paraId="3DBD8FF1" w14:textId="77777777"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Lucille Bateman </w:t>
      </w:r>
    </w:p>
    <w:p w14:paraId="2C47EAB1" w14:textId="77777777"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Enseignant référent :</w:t>
      </w:r>
    </w:p>
    <w:p w14:paraId="5E034F7B" w14:textId="77777777"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Yann Toma </w:t>
      </w:r>
    </w:p>
    <w:p w14:paraId="0A78B6EA" w14:textId="77777777" w:rsidR="00B117B6" w:rsidRPr="00B117B6" w:rsidRDefault="00B117B6" w:rsidP="00B117B6">
      <w:pPr>
        <w:tabs>
          <w:tab w:val="left" w:pos="3545"/>
        </w:tabs>
        <w:rPr>
          <w:rFonts w:ascii="Figtree" w:hAnsi="Figtree" w:cs="Figtree"/>
          <w:sz w:val="21"/>
          <w:szCs w:val="21"/>
        </w:rPr>
      </w:pPr>
    </w:p>
    <w:p w14:paraId="244C86BE" w14:textId="77777777" w:rsidR="00B117B6" w:rsidRDefault="00B117B6" w:rsidP="00B117B6">
      <w:pPr>
        <w:rPr>
          <w:rFonts w:ascii="Figtree" w:hAnsi="Figtree" w:cs="Figtree"/>
          <w:sz w:val="21"/>
          <w:szCs w:val="21"/>
        </w:rPr>
        <w:sectPr w:rsidR="00B117B6" w:rsidSect="00546D6F">
          <w:pgSz w:w="11906" w:h="16838"/>
          <w:pgMar w:top="720" w:right="720" w:bottom="720" w:left="720" w:header="708" w:footer="708" w:gutter="0"/>
          <w:cols w:space="708"/>
          <w:docGrid w:linePitch="360"/>
        </w:sectPr>
      </w:pPr>
    </w:p>
    <w:p w14:paraId="69985B9C" w14:textId="751BF98D" w:rsidR="00B117B6" w:rsidRPr="00B117B6" w:rsidRDefault="00B117B6" w:rsidP="00B117B6">
      <w:pPr>
        <w:pStyle w:val="Titre2"/>
      </w:pPr>
      <w:bookmarkStart w:id="12" w:name="_Toc129787220"/>
      <w:r w:rsidRPr="00B117B6">
        <w:lastRenderedPageBreak/>
        <w:t>10 – Pulsion</w:t>
      </w:r>
      <w:bookmarkEnd w:id="12"/>
    </w:p>
    <w:p w14:paraId="48D911D0" w14:textId="7D1D92BF" w:rsidR="00B117B6" w:rsidRPr="0037187E" w:rsidRDefault="00B117B6" w:rsidP="00B117B6">
      <w:pPr>
        <w:rPr>
          <w:rFonts w:ascii="Figtree" w:hAnsi="Figtree" w:cs="Figtree"/>
          <w:b/>
          <w:bCs/>
          <w:color w:val="000000"/>
          <w:sz w:val="21"/>
          <w:szCs w:val="21"/>
        </w:rPr>
      </w:pPr>
      <w:r w:rsidRPr="0037187E">
        <w:rPr>
          <w:rFonts w:ascii="Figtree" w:hAnsi="Figtree" w:cs="Figtree"/>
          <w:b/>
          <w:bCs/>
          <w:color w:val="000000"/>
          <w:sz w:val="21"/>
          <w:szCs w:val="21"/>
        </w:rPr>
        <w:t>Festival</w:t>
      </w:r>
    </w:p>
    <w:p w14:paraId="4DB56555" w14:textId="26EF9659" w:rsidR="00B117B6" w:rsidRPr="0037187E" w:rsidRDefault="00B117B6" w:rsidP="00B117B6">
      <w:pPr>
        <w:autoSpaceDE w:val="0"/>
        <w:autoSpaceDN w:val="0"/>
        <w:adjustRightInd w:val="0"/>
        <w:spacing w:after="0" w:line="240" w:lineRule="auto"/>
        <w:rPr>
          <w:rFonts w:ascii="Figtree" w:hAnsi="Figtree" w:cs="Figtree"/>
          <w:b/>
          <w:bCs/>
          <w:color w:val="000000"/>
          <w:sz w:val="21"/>
          <w:szCs w:val="21"/>
        </w:rPr>
      </w:pPr>
      <w:r w:rsidRPr="0037187E">
        <w:rPr>
          <w:rFonts w:ascii="Figtree" w:hAnsi="Figtree" w:cs="Figtree"/>
          <w:b/>
          <w:bCs/>
          <w:color w:val="000000"/>
          <w:sz w:val="21"/>
          <w:szCs w:val="21"/>
        </w:rPr>
        <w:t>Date</w:t>
      </w:r>
      <w:r w:rsidR="0037187E">
        <w:rPr>
          <w:rFonts w:ascii="Figtree" w:hAnsi="Figtree" w:cs="Figtree"/>
          <w:b/>
          <w:bCs/>
          <w:color w:val="000000"/>
          <w:sz w:val="21"/>
          <w:szCs w:val="21"/>
        </w:rPr>
        <w:t> :</w:t>
      </w:r>
      <w:r w:rsidRPr="0037187E">
        <w:rPr>
          <w:rFonts w:ascii="Figtree" w:hAnsi="Figtree" w:cs="Figtree"/>
          <w:b/>
          <w:bCs/>
          <w:color w:val="000000"/>
          <w:sz w:val="21"/>
          <w:szCs w:val="21"/>
        </w:rPr>
        <w:t>22 avril 2023 14 h - 23 h 45</w:t>
      </w:r>
    </w:p>
    <w:p w14:paraId="092B35BA" w14:textId="55F8345F" w:rsidR="00B117B6" w:rsidRPr="0037187E" w:rsidRDefault="00B117B6" w:rsidP="00B117B6">
      <w:pPr>
        <w:autoSpaceDE w:val="0"/>
        <w:autoSpaceDN w:val="0"/>
        <w:adjustRightInd w:val="0"/>
        <w:spacing w:after="0" w:line="240" w:lineRule="auto"/>
        <w:rPr>
          <w:rFonts w:ascii="Figtree" w:hAnsi="Figtree" w:cs="Figtree"/>
          <w:b/>
          <w:bCs/>
          <w:color w:val="000000"/>
          <w:sz w:val="21"/>
          <w:szCs w:val="21"/>
        </w:rPr>
      </w:pPr>
      <w:r w:rsidRPr="0037187E">
        <w:rPr>
          <w:rFonts w:ascii="Figtree" w:hAnsi="Figtree" w:cs="Figtree"/>
          <w:b/>
          <w:bCs/>
          <w:color w:val="000000"/>
          <w:sz w:val="21"/>
          <w:szCs w:val="21"/>
        </w:rPr>
        <w:t>Prix</w:t>
      </w:r>
      <w:r w:rsidR="0037187E">
        <w:rPr>
          <w:rFonts w:ascii="Figtree" w:hAnsi="Figtree" w:cs="Figtree"/>
          <w:b/>
          <w:bCs/>
          <w:color w:val="000000"/>
          <w:sz w:val="21"/>
          <w:szCs w:val="21"/>
        </w:rPr>
        <w:t> :</w:t>
      </w:r>
      <w:r w:rsidRPr="0037187E">
        <w:rPr>
          <w:rFonts w:ascii="Figtree" w:hAnsi="Figtree" w:cs="Figtree"/>
          <w:b/>
          <w:bCs/>
          <w:color w:val="000000"/>
          <w:sz w:val="21"/>
          <w:szCs w:val="21"/>
        </w:rPr>
        <w:t>6 euros</w:t>
      </w:r>
    </w:p>
    <w:p w14:paraId="23805877" w14:textId="5CA3E0D5" w:rsidR="00B117B6" w:rsidRPr="0037187E" w:rsidRDefault="00B117B6" w:rsidP="00B117B6">
      <w:pPr>
        <w:autoSpaceDE w:val="0"/>
        <w:autoSpaceDN w:val="0"/>
        <w:adjustRightInd w:val="0"/>
        <w:spacing w:after="0" w:line="240" w:lineRule="auto"/>
        <w:rPr>
          <w:rFonts w:ascii="Figtree" w:hAnsi="Figtree" w:cs="Figtree"/>
          <w:b/>
          <w:bCs/>
          <w:color w:val="000000"/>
          <w:sz w:val="21"/>
          <w:szCs w:val="21"/>
        </w:rPr>
      </w:pPr>
      <w:r w:rsidRPr="0037187E">
        <w:rPr>
          <w:rFonts w:ascii="Figtree" w:hAnsi="Figtree" w:cs="Figtree"/>
          <w:b/>
          <w:bCs/>
          <w:color w:val="000000"/>
          <w:sz w:val="21"/>
          <w:szCs w:val="21"/>
        </w:rPr>
        <w:t>Lieu</w:t>
      </w:r>
      <w:r w:rsidR="0037187E">
        <w:rPr>
          <w:rFonts w:ascii="Figtree" w:hAnsi="Figtree" w:cs="Figtree"/>
          <w:b/>
          <w:bCs/>
          <w:color w:val="000000"/>
          <w:sz w:val="21"/>
          <w:szCs w:val="21"/>
        </w:rPr>
        <w:t xml:space="preserve"> : </w:t>
      </w:r>
      <w:r w:rsidRPr="0037187E">
        <w:rPr>
          <w:rFonts w:ascii="Figtree" w:hAnsi="Figtree" w:cs="Figtree"/>
          <w:b/>
          <w:bCs/>
          <w:color w:val="000000"/>
          <w:sz w:val="21"/>
          <w:szCs w:val="21"/>
        </w:rPr>
        <w:t xml:space="preserve">Le </w:t>
      </w:r>
      <w:proofErr w:type="spellStart"/>
      <w:r w:rsidRPr="0037187E">
        <w:rPr>
          <w:rFonts w:ascii="Figtree" w:hAnsi="Figtree" w:cs="Figtree"/>
          <w:b/>
          <w:bCs/>
          <w:color w:val="000000"/>
          <w:sz w:val="21"/>
          <w:szCs w:val="21"/>
        </w:rPr>
        <w:t>Sample</w:t>
      </w:r>
      <w:proofErr w:type="spellEnd"/>
      <w:r w:rsidRPr="0037187E">
        <w:rPr>
          <w:rFonts w:ascii="Figtree" w:hAnsi="Figtree" w:cs="Figtree"/>
          <w:b/>
          <w:bCs/>
          <w:color w:val="000000"/>
          <w:sz w:val="21"/>
          <w:szCs w:val="21"/>
        </w:rPr>
        <w:t>, 18 avenue de la République, 93170 Bagnolet</w:t>
      </w:r>
    </w:p>
    <w:p w14:paraId="4665EED7" w14:textId="324A15A0" w:rsidR="00B117B6" w:rsidRPr="0037187E" w:rsidRDefault="00B117B6" w:rsidP="00B117B6">
      <w:pPr>
        <w:autoSpaceDE w:val="0"/>
        <w:autoSpaceDN w:val="0"/>
        <w:adjustRightInd w:val="0"/>
        <w:spacing w:after="0" w:line="240" w:lineRule="auto"/>
        <w:rPr>
          <w:rFonts w:ascii="Figtree" w:hAnsi="Figtree" w:cs="Figtree"/>
          <w:b/>
          <w:bCs/>
          <w:color w:val="000000"/>
          <w:sz w:val="21"/>
          <w:szCs w:val="21"/>
        </w:rPr>
      </w:pPr>
      <w:r w:rsidRPr="0037187E">
        <w:rPr>
          <w:rFonts w:ascii="Figtree" w:hAnsi="Figtree" w:cs="Figtree"/>
          <w:b/>
          <w:bCs/>
          <w:color w:val="000000"/>
          <w:sz w:val="21"/>
          <w:szCs w:val="21"/>
        </w:rPr>
        <w:t>M</w:t>
      </w:r>
      <w:r w:rsidR="0037187E">
        <w:rPr>
          <w:rFonts w:ascii="Figtree" w:hAnsi="Figtree" w:cs="Figtree"/>
          <w:b/>
          <w:bCs/>
          <w:color w:val="000000"/>
          <w:sz w:val="21"/>
          <w:szCs w:val="21"/>
        </w:rPr>
        <w:t xml:space="preserve">étro : </w:t>
      </w:r>
      <w:r w:rsidRPr="0037187E">
        <w:rPr>
          <w:rFonts w:ascii="Figtree" w:hAnsi="Figtree" w:cs="Figtree"/>
          <w:b/>
          <w:bCs/>
          <w:color w:val="000000"/>
          <w:sz w:val="21"/>
          <w:szCs w:val="21"/>
        </w:rPr>
        <w:t>Porte de Bagnolet ou Gallieni</w:t>
      </w:r>
    </w:p>
    <w:p w14:paraId="7293AEAE" w14:textId="5F2C702B" w:rsidR="00B117B6" w:rsidRDefault="00B117B6" w:rsidP="00B117B6">
      <w:pPr>
        <w:rPr>
          <w:rFonts w:ascii="Figtree" w:hAnsi="Figtree" w:cs="Figtree"/>
          <w:sz w:val="21"/>
          <w:szCs w:val="21"/>
        </w:rPr>
      </w:pPr>
    </w:p>
    <w:p w14:paraId="3CBAE7A9" w14:textId="77777777" w:rsidR="0037187E" w:rsidRDefault="0037187E" w:rsidP="0037187E">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Dans le flou des dynamiques du corps, la pulsion tient une place centrale. Cette pulsion, cette force insaisissable, mettant les corps en mouvement, encore et encore. </w:t>
      </w:r>
    </w:p>
    <w:p w14:paraId="69561A7B" w14:textId="77777777" w:rsidR="0037187E" w:rsidRDefault="0037187E" w:rsidP="0037187E">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Qu’elle provienne de l’intérieur s’exprimant par une myriade de sentiments, de sensations, ou encore de l’extérieur, au travers des rythmes de la nature et de la musique, elle porte en elle un certain nombre d’aprioris fortement ancrés. Comment peut-on la repenser à l’aune des corps du XXI</w:t>
      </w:r>
      <w:r>
        <w:rPr>
          <w:rFonts w:ascii="Figtree" w:hAnsi="Figtree" w:cs="Figtree"/>
          <w:b/>
          <w:bCs/>
          <w:color w:val="000000"/>
          <w:sz w:val="12"/>
          <w:szCs w:val="12"/>
        </w:rPr>
        <w:t>e</w:t>
      </w:r>
      <w:r>
        <w:rPr>
          <w:rFonts w:ascii="Figtree" w:hAnsi="Figtree" w:cs="Figtree"/>
          <w:b/>
          <w:bCs/>
          <w:color w:val="000000"/>
          <w:sz w:val="21"/>
          <w:szCs w:val="21"/>
        </w:rPr>
        <w:t xml:space="preserve"> siècle ?</w:t>
      </w:r>
    </w:p>
    <w:p w14:paraId="46D801AE" w14:textId="59B27046" w:rsidR="0037187E" w:rsidRDefault="0037187E" w:rsidP="0037187E">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Au travers d’une programmation pluridisciplinaire, le festival </w:t>
      </w:r>
      <w:r>
        <w:rPr>
          <w:rFonts w:ascii="Figtree" w:hAnsi="Figtree" w:cs="Figtree"/>
          <w:b/>
          <w:bCs/>
          <w:i/>
          <w:iCs/>
          <w:color w:val="000000"/>
          <w:sz w:val="21"/>
          <w:szCs w:val="21"/>
        </w:rPr>
        <w:t>Pulsion</w:t>
      </w:r>
      <w:r>
        <w:rPr>
          <w:rFonts w:ascii="Figtree" w:hAnsi="Figtree" w:cs="Figtree"/>
          <w:b/>
          <w:bCs/>
          <w:color w:val="000000"/>
          <w:sz w:val="21"/>
          <w:szCs w:val="21"/>
        </w:rPr>
        <w:t xml:space="preserve"> propose un regard nouveau sur le vaste territoire de cette notion. Il entreprend un agrandissement de ses frontières trop longtemps gardées. Au travers de tables rondes et carrées, de propositions artistiques, musicales, littéraires, </w:t>
      </w:r>
      <w:proofErr w:type="spellStart"/>
      <w:r>
        <w:rPr>
          <w:rFonts w:ascii="Figtree" w:hAnsi="Figtree" w:cs="Figtree"/>
          <w:b/>
          <w:bCs/>
          <w:color w:val="000000"/>
          <w:sz w:val="21"/>
          <w:szCs w:val="21"/>
        </w:rPr>
        <w:t>le·la</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spectateur·ice</w:t>
      </w:r>
      <w:proofErr w:type="spellEnd"/>
      <w:r>
        <w:rPr>
          <w:rFonts w:ascii="Figtree" w:hAnsi="Figtree" w:cs="Figtree"/>
          <w:b/>
          <w:bCs/>
          <w:color w:val="000000"/>
          <w:sz w:val="21"/>
          <w:szCs w:val="21"/>
        </w:rPr>
        <w:t xml:space="preserve"> est </w:t>
      </w:r>
      <w:proofErr w:type="spellStart"/>
      <w:r>
        <w:rPr>
          <w:rFonts w:ascii="Figtree" w:hAnsi="Figtree" w:cs="Figtree"/>
          <w:b/>
          <w:bCs/>
          <w:color w:val="000000"/>
          <w:sz w:val="21"/>
          <w:szCs w:val="21"/>
        </w:rPr>
        <w:t>invité·e</w:t>
      </w:r>
      <w:proofErr w:type="spellEnd"/>
      <w:r>
        <w:rPr>
          <w:rFonts w:ascii="Figtree" w:hAnsi="Figtree" w:cs="Figtree"/>
          <w:b/>
          <w:bCs/>
          <w:color w:val="000000"/>
          <w:sz w:val="21"/>
          <w:szCs w:val="21"/>
        </w:rPr>
        <w:t xml:space="preserve"> à voyager plus loin que les confins dogmatiques de la pulsion, dans un nouvel espace de partage et d'efferves- </w:t>
      </w:r>
      <w:proofErr w:type="spellStart"/>
      <w:r>
        <w:rPr>
          <w:rFonts w:ascii="Figtree" w:hAnsi="Figtree" w:cs="Figtree"/>
          <w:b/>
          <w:bCs/>
          <w:color w:val="000000"/>
          <w:sz w:val="21"/>
          <w:szCs w:val="21"/>
        </w:rPr>
        <w:t>cence</w:t>
      </w:r>
      <w:proofErr w:type="spellEnd"/>
      <w:r>
        <w:rPr>
          <w:rFonts w:ascii="Figtree" w:hAnsi="Figtree" w:cs="Figtree"/>
          <w:b/>
          <w:bCs/>
          <w:color w:val="000000"/>
          <w:sz w:val="21"/>
          <w:szCs w:val="21"/>
        </w:rPr>
        <w:t xml:space="preserve">. Réappropriation du terme, réécriture aussi : </w:t>
      </w:r>
      <w:r>
        <w:rPr>
          <w:rFonts w:ascii="Figtree" w:hAnsi="Figtree" w:cs="Figtree"/>
          <w:b/>
          <w:bCs/>
          <w:i/>
          <w:iCs/>
          <w:color w:val="000000"/>
          <w:sz w:val="21"/>
          <w:szCs w:val="21"/>
        </w:rPr>
        <w:t>Pulsion</w:t>
      </w:r>
      <w:r>
        <w:rPr>
          <w:rFonts w:ascii="Figtree" w:hAnsi="Figtree" w:cs="Figtree"/>
          <w:b/>
          <w:bCs/>
          <w:color w:val="000000"/>
          <w:sz w:val="21"/>
          <w:szCs w:val="21"/>
        </w:rPr>
        <w:t xml:space="preserve"> est une balade sensible et profonde au travers de son propre corps.</w:t>
      </w:r>
    </w:p>
    <w:p w14:paraId="2D8A0925" w14:textId="77777777" w:rsidR="0037187E" w:rsidRPr="0037187E" w:rsidRDefault="0037187E" w:rsidP="0037187E">
      <w:pPr>
        <w:autoSpaceDE w:val="0"/>
        <w:autoSpaceDN w:val="0"/>
        <w:adjustRightInd w:val="0"/>
        <w:spacing w:after="0" w:line="240" w:lineRule="auto"/>
        <w:rPr>
          <w:rFonts w:ascii="Figtree" w:hAnsi="Figtree" w:cs="Figtree"/>
          <w:b/>
          <w:bCs/>
          <w:color w:val="000000"/>
          <w:sz w:val="21"/>
          <w:szCs w:val="21"/>
        </w:rPr>
      </w:pPr>
    </w:p>
    <w:p w14:paraId="47459ABA"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8"/>
          <w:szCs w:val="28"/>
        </w:rPr>
      </w:pPr>
      <w:r w:rsidRPr="0037187E">
        <w:rPr>
          <w:rFonts w:ascii="PlusJakartaSans" w:hAnsi="PlusJakartaSans" w:cs="PlusJakartaSans"/>
          <w:b/>
          <w:bCs/>
          <w:color w:val="000000"/>
          <w:sz w:val="28"/>
          <w:szCs w:val="28"/>
        </w:rPr>
        <w:t>ARTURE</w:t>
      </w:r>
    </w:p>
    <w:p w14:paraId="544DAD48" w14:textId="77777777" w:rsid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Pr>
          <w:rFonts w:ascii="Figtree" w:hAnsi="Figtree" w:cs="Figtree"/>
          <w:b/>
          <w:bCs/>
          <w:color w:val="000000"/>
          <w:sz w:val="21"/>
          <w:szCs w:val="21"/>
        </w:rPr>
        <w:t>L</w:t>
      </w:r>
      <w:r>
        <w:rPr>
          <w:rFonts w:ascii="PlusJakartaSans" w:hAnsi="PlusJakartaSans" w:cs="PlusJakartaSans"/>
          <w:b/>
          <w:bCs/>
          <w:color w:val="000000"/>
          <w:sz w:val="21"/>
          <w:szCs w:val="21"/>
        </w:rPr>
        <w:t xml:space="preserve">’association ARTURE des </w:t>
      </w:r>
      <w:proofErr w:type="spellStart"/>
      <w:r>
        <w:rPr>
          <w:rFonts w:ascii="PlusJakartaSans" w:hAnsi="PlusJakartaSans" w:cs="PlusJakartaSans"/>
          <w:b/>
          <w:bCs/>
          <w:color w:val="000000"/>
          <w:sz w:val="21"/>
          <w:szCs w:val="21"/>
        </w:rPr>
        <w:t>étudiant.</w:t>
      </w:r>
      <w:proofErr w:type="gramStart"/>
      <w:r>
        <w:rPr>
          <w:rFonts w:ascii="PlusJakartaSans" w:hAnsi="PlusJakartaSans" w:cs="PlusJakartaSans"/>
          <w:b/>
          <w:bCs/>
          <w:color w:val="000000"/>
          <w:sz w:val="21"/>
          <w:szCs w:val="21"/>
        </w:rPr>
        <w:t>e.s</w:t>
      </w:r>
      <w:proofErr w:type="spellEnd"/>
      <w:proofErr w:type="gramEnd"/>
      <w:r>
        <w:rPr>
          <w:rFonts w:ascii="PlusJakartaSans" w:hAnsi="PlusJakartaSans" w:cs="PlusJakartaSans"/>
          <w:b/>
          <w:bCs/>
          <w:color w:val="000000"/>
          <w:sz w:val="21"/>
          <w:szCs w:val="21"/>
        </w:rPr>
        <w:t xml:space="preserve"> du Master 2 Gestion des Arts et de la Culture de l’École des Arts de la Sorbonne est transmise chaque année aux nouveaux </w:t>
      </w:r>
      <w:proofErr w:type="spellStart"/>
      <w:r>
        <w:rPr>
          <w:rFonts w:ascii="PlusJakartaSans" w:hAnsi="PlusJakartaSans" w:cs="PlusJakartaSans"/>
          <w:b/>
          <w:bCs/>
          <w:color w:val="000000"/>
          <w:sz w:val="21"/>
          <w:szCs w:val="21"/>
        </w:rPr>
        <w:t>étudiant.e.s</w:t>
      </w:r>
      <w:proofErr w:type="spellEnd"/>
      <w:r>
        <w:rPr>
          <w:rFonts w:ascii="PlusJakartaSans" w:hAnsi="PlusJakartaSans" w:cs="PlusJakartaSans"/>
          <w:b/>
          <w:bCs/>
          <w:color w:val="000000"/>
          <w:sz w:val="21"/>
          <w:szCs w:val="21"/>
        </w:rPr>
        <w:t xml:space="preserve"> du Master. Elle a pour but de participer au développement et au rayonnement de la formation, notamment par le biais d’organisation d’événements culturels en complément de l’activité pédagogique, visant à la mise en situation professionnelle. L’association se compose d’un bureau et de membres, constitués par la promotion actuelle qui a pour mission d’entretenir le réseau Alumni afin de perpétuer le dialogue entre les </w:t>
      </w:r>
      <w:proofErr w:type="spellStart"/>
      <w:proofErr w:type="gramStart"/>
      <w:r>
        <w:rPr>
          <w:rFonts w:ascii="PlusJakartaSans" w:hAnsi="PlusJakartaSans" w:cs="PlusJakartaSans"/>
          <w:b/>
          <w:bCs/>
          <w:color w:val="000000"/>
          <w:sz w:val="21"/>
          <w:szCs w:val="21"/>
        </w:rPr>
        <w:t>ancien.ne.s</w:t>
      </w:r>
      <w:proofErr w:type="spellEnd"/>
      <w:proofErr w:type="gramEnd"/>
      <w:r>
        <w:rPr>
          <w:rFonts w:ascii="PlusJakartaSans" w:hAnsi="PlusJakartaSans" w:cs="PlusJakartaSans"/>
          <w:b/>
          <w:bCs/>
          <w:color w:val="000000"/>
          <w:sz w:val="21"/>
          <w:szCs w:val="21"/>
        </w:rPr>
        <w:t xml:space="preserve"> et les </w:t>
      </w:r>
      <w:proofErr w:type="spellStart"/>
      <w:r>
        <w:rPr>
          <w:rFonts w:ascii="PlusJakartaSans" w:hAnsi="PlusJakartaSans" w:cs="PlusJakartaSans"/>
          <w:b/>
          <w:bCs/>
          <w:color w:val="000000"/>
          <w:sz w:val="21"/>
          <w:szCs w:val="21"/>
        </w:rPr>
        <w:t>nouveaux.elles</w:t>
      </w:r>
      <w:proofErr w:type="spellEnd"/>
      <w:r>
        <w:rPr>
          <w:rFonts w:ascii="PlusJakartaSans" w:hAnsi="PlusJakartaSans" w:cs="PlusJakartaSans"/>
          <w:b/>
          <w:bCs/>
          <w:color w:val="000000"/>
          <w:sz w:val="21"/>
          <w:szCs w:val="21"/>
        </w:rPr>
        <w:t xml:space="preserve"> </w:t>
      </w:r>
      <w:proofErr w:type="spellStart"/>
      <w:r>
        <w:rPr>
          <w:rFonts w:ascii="PlusJakartaSans" w:hAnsi="PlusJakartaSans" w:cs="PlusJakartaSans"/>
          <w:b/>
          <w:bCs/>
          <w:color w:val="000000"/>
          <w:sz w:val="21"/>
          <w:szCs w:val="21"/>
        </w:rPr>
        <w:t>étudiant.e.s</w:t>
      </w:r>
      <w:proofErr w:type="spellEnd"/>
      <w:r>
        <w:rPr>
          <w:rFonts w:ascii="PlusJakartaSans" w:hAnsi="PlusJakartaSans" w:cs="PlusJakartaSans"/>
          <w:b/>
          <w:bCs/>
          <w:color w:val="000000"/>
          <w:sz w:val="21"/>
          <w:szCs w:val="21"/>
        </w:rPr>
        <w:t>. L'association ARTURE est le producteur délégué du festival PULSION porté par l’Université Paris 1 Panthéon-Sorbonne.</w:t>
      </w:r>
    </w:p>
    <w:p w14:paraId="16D17FF1" w14:textId="77777777" w:rsid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p>
    <w:p w14:paraId="42FD8995" w14:textId="1527115B"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proofErr w:type="spellStart"/>
      <w:proofErr w:type="gramStart"/>
      <w:r w:rsidRPr="0037187E">
        <w:rPr>
          <w:rFonts w:ascii="PlusJakartaSans" w:hAnsi="PlusJakartaSans" w:cs="PlusJakartaSans"/>
          <w:b/>
          <w:bCs/>
          <w:color w:val="000000"/>
          <w:sz w:val="21"/>
          <w:szCs w:val="21"/>
        </w:rPr>
        <w:t>Étudiant.e.s</w:t>
      </w:r>
      <w:proofErr w:type="spellEnd"/>
      <w:proofErr w:type="gramEnd"/>
      <w:r w:rsidRPr="0037187E">
        <w:rPr>
          <w:rFonts w:ascii="PlusJakartaSans" w:hAnsi="PlusJakartaSans" w:cs="PlusJakartaSans"/>
          <w:b/>
          <w:bCs/>
          <w:color w:val="000000"/>
          <w:sz w:val="21"/>
          <w:szCs w:val="21"/>
        </w:rPr>
        <w:t xml:space="preserve"> :</w:t>
      </w:r>
    </w:p>
    <w:p w14:paraId="1393FE96" w14:textId="54D09F5B"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Mathilda </w:t>
      </w:r>
      <w:proofErr w:type="spellStart"/>
      <w:r w:rsidRPr="0037187E">
        <w:rPr>
          <w:rFonts w:ascii="PlusJakartaSans" w:hAnsi="PlusJakartaSans" w:cs="PlusJakartaSans"/>
          <w:b/>
          <w:bCs/>
          <w:color w:val="000000"/>
          <w:sz w:val="21"/>
          <w:szCs w:val="21"/>
        </w:rPr>
        <w:t>Augey</w:t>
      </w:r>
      <w:proofErr w:type="spellEnd"/>
      <w:r w:rsidRPr="0037187E">
        <w:rPr>
          <w:rFonts w:ascii="PlusJakartaSans" w:hAnsi="PlusJakartaSans" w:cs="PlusJakartaSans"/>
          <w:b/>
          <w:bCs/>
          <w:color w:val="000000"/>
          <w:sz w:val="21"/>
          <w:szCs w:val="21"/>
        </w:rPr>
        <w:t xml:space="preserve"> (présidente),</w:t>
      </w:r>
    </w:p>
    <w:p w14:paraId="2F9A71B9" w14:textId="627E474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Aurélie Ménard (co-présidente),</w:t>
      </w:r>
    </w:p>
    <w:p w14:paraId="530986A5" w14:textId="2018B938"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Adèle </w:t>
      </w:r>
      <w:proofErr w:type="spellStart"/>
      <w:r w:rsidRPr="0037187E">
        <w:rPr>
          <w:rFonts w:ascii="PlusJakartaSans" w:hAnsi="PlusJakartaSans" w:cs="PlusJakartaSans"/>
          <w:b/>
          <w:bCs/>
          <w:color w:val="000000"/>
          <w:sz w:val="21"/>
          <w:szCs w:val="21"/>
        </w:rPr>
        <w:t>Bernadac</w:t>
      </w:r>
      <w:proofErr w:type="spellEnd"/>
      <w:r w:rsidRPr="0037187E">
        <w:rPr>
          <w:rFonts w:ascii="PlusJakartaSans" w:hAnsi="PlusJakartaSans" w:cs="PlusJakartaSans"/>
          <w:b/>
          <w:bCs/>
          <w:color w:val="000000"/>
          <w:sz w:val="21"/>
          <w:szCs w:val="21"/>
        </w:rPr>
        <w:t xml:space="preserve"> (secrétaire générale),</w:t>
      </w:r>
    </w:p>
    <w:p w14:paraId="2F7F49E0" w14:textId="24DBD21F"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É</w:t>
      </w:r>
      <w:r w:rsidR="0091771F">
        <w:rPr>
          <w:rFonts w:ascii="PlusJakartaSans" w:hAnsi="PlusJakartaSans" w:cs="PlusJakartaSans"/>
          <w:b/>
          <w:bCs/>
          <w:color w:val="000000"/>
          <w:sz w:val="21"/>
          <w:szCs w:val="21"/>
        </w:rPr>
        <w:t>l</w:t>
      </w:r>
      <w:r w:rsidRPr="0037187E">
        <w:rPr>
          <w:rFonts w:ascii="PlusJakartaSans" w:hAnsi="PlusJakartaSans" w:cs="PlusJakartaSans"/>
          <w:b/>
          <w:bCs/>
          <w:color w:val="000000"/>
          <w:sz w:val="21"/>
          <w:szCs w:val="21"/>
        </w:rPr>
        <w:t>ise Paquet (</w:t>
      </w:r>
      <w:proofErr w:type="spellStart"/>
      <w:r w:rsidRPr="0037187E">
        <w:rPr>
          <w:rFonts w:ascii="PlusJakartaSans" w:hAnsi="PlusJakartaSans" w:cs="PlusJakartaSans"/>
          <w:b/>
          <w:bCs/>
          <w:color w:val="000000"/>
          <w:sz w:val="21"/>
          <w:szCs w:val="21"/>
        </w:rPr>
        <w:t>co</w:t>
      </w:r>
      <w:proofErr w:type="spellEnd"/>
      <w:r w:rsidRPr="0037187E">
        <w:rPr>
          <w:rFonts w:ascii="PlusJakartaSans" w:hAnsi="PlusJakartaSans" w:cs="PlusJakartaSans"/>
          <w:b/>
          <w:bCs/>
          <w:color w:val="000000"/>
          <w:sz w:val="21"/>
          <w:szCs w:val="21"/>
        </w:rPr>
        <w:t>-secrétaire générale),</w:t>
      </w:r>
    </w:p>
    <w:p w14:paraId="4141D95C" w14:textId="6F865788"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Solène Sapience (trésorière),</w:t>
      </w:r>
    </w:p>
    <w:p w14:paraId="163C8719" w14:textId="0FD8F378"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Lucas De Vareilles et </w:t>
      </w:r>
    </w:p>
    <w:p w14:paraId="2B179A68" w14:textId="0B403BCE"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w:t>
      </w:r>
      <w:r w:rsidR="0091771F">
        <w:rPr>
          <w:rFonts w:ascii="PlusJakartaSans" w:hAnsi="PlusJakartaSans" w:cs="PlusJakartaSans"/>
          <w:b/>
          <w:bCs/>
          <w:color w:val="000000"/>
          <w:sz w:val="21"/>
          <w:szCs w:val="21"/>
        </w:rPr>
        <w:t>R</w:t>
      </w:r>
      <w:r w:rsidRPr="0037187E">
        <w:rPr>
          <w:rFonts w:ascii="PlusJakartaSans" w:hAnsi="PlusJakartaSans" w:cs="PlusJakartaSans"/>
          <w:b/>
          <w:bCs/>
          <w:color w:val="000000"/>
          <w:sz w:val="21"/>
          <w:szCs w:val="21"/>
        </w:rPr>
        <w:t xml:space="preserve">occo </w:t>
      </w:r>
      <w:proofErr w:type="spellStart"/>
      <w:r w:rsidRPr="0037187E">
        <w:rPr>
          <w:rFonts w:ascii="PlusJakartaSans" w:hAnsi="PlusJakartaSans" w:cs="PlusJakartaSans"/>
          <w:b/>
          <w:bCs/>
          <w:color w:val="000000"/>
          <w:sz w:val="21"/>
          <w:szCs w:val="21"/>
        </w:rPr>
        <w:t>Dimondo</w:t>
      </w:r>
      <w:proofErr w:type="spellEnd"/>
      <w:r w:rsidRPr="0037187E">
        <w:rPr>
          <w:rFonts w:ascii="PlusJakartaSans" w:hAnsi="PlusJakartaSans" w:cs="PlusJakartaSans"/>
          <w:b/>
          <w:bCs/>
          <w:color w:val="000000"/>
          <w:sz w:val="21"/>
          <w:szCs w:val="21"/>
        </w:rPr>
        <w:t xml:space="preserve"> (</w:t>
      </w:r>
      <w:proofErr w:type="spellStart"/>
      <w:r w:rsidRPr="0037187E">
        <w:rPr>
          <w:rFonts w:ascii="PlusJakartaSans" w:hAnsi="PlusJakartaSans" w:cs="PlusJakartaSans"/>
          <w:b/>
          <w:bCs/>
          <w:color w:val="000000"/>
          <w:sz w:val="21"/>
          <w:szCs w:val="21"/>
        </w:rPr>
        <w:t>co</w:t>
      </w:r>
      <w:proofErr w:type="spellEnd"/>
      <w:r w:rsidRPr="0037187E">
        <w:rPr>
          <w:rFonts w:ascii="PlusJakartaSans" w:hAnsi="PlusJakartaSans" w:cs="PlusJakartaSans"/>
          <w:b/>
          <w:bCs/>
          <w:color w:val="000000"/>
          <w:sz w:val="21"/>
          <w:szCs w:val="21"/>
        </w:rPr>
        <w:t>-trésoriers),</w:t>
      </w:r>
    </w:p>
    <w:p w14:paraId="438B56D5"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Louise Baranger, </w:t>
      </w:r>
    </w:p>
    <w:p w14:paraId="538EF50E"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Luca </w:t>
      </w:r>
      <w:proofErr w:type="spellStart"/>
      <w:r w:rsidRPr="0037187E">
        <w:rPr>
          <w:rFonts w:ascii="PlusJakartaSans" w:hAnsi="PlusJakartaSans" w:cs="PlusJakartaSans"/>
          <w:b/>
          <w:bCs/>
          <w:color w:val="000000"/>
          <w:sz w:val="21"/>
          <w:szCs w:val="21"/>
        </w:rPr>
        <w:t>Barthas</w:t>
      </w:r>
      <w:proofErr w:type="spellEnd"/>
      <w:r w:rsidRPr="0037187E">
        <w:rPr>
          <w:rFonts w:ascii="PlusJakartaSans" w:hAnsi="PlusJakartaSans" w:cs="PlusJakartaSans"/>
          <w:b/>
          <w:bCs/>
          <w:color w:val="000000"/>
          <w:sz w:val="21"/>
          <w:szCs w:val="21"/>
        </w:rPr>
        <w:t xml:space="preserve">, </w:t>
      </w:r>
    </w:p>
    <w:p w14:paraId="2E5C0576"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Assia Begard, </w:t>
      </w:r>
    </w:p>
    <w:p w14:paraId="1B4A3E83"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Simon </w:t>
      </w:r>
      <w:proofErr w:type="spellStart"/>
      <w:r w:rsidRPr="0037187E">
        <w:rPr>
          <w:rFonts w:ascii="PlusJakartaSans" w:hAnsi="PlusJakartaSans" w:cs="PlusJakartaSans"/>
          <w:b/>
          <w:bCs/>
          <w:color w:val="000000"/>
          <w:sz w:val="21"/>
          <w:szCs w:val="21"/>
        </w:rPr>
        <w:t>Dougé</w:t>
      </w:r>
      <w:proofErr w:type="spellEnd"/>
      <w:r w:rsidRPr="0037187E">
        <w:rPr>
          <w:rFonts w:ascii="PlusJakartaSans" w:hAnsi="PlusJakartaSans" w:cs="PlusJakartaSans"/>
          <w:b/>
          <w:bCs/>
          <w:color w:val="000000"/>
          <w:sz w:val="21"/>
          <w:szCs w:val="21"/>
        </w:rPr>
        <w:t xml:space="preserve">, </w:t>
      </w:r>
    </w:p>
    <w:p w14:paraId="0A4CD560"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Ivonne Dubois, </w:t>
      </w:r>
    </w:p>
    <w:p w14:paraId="40A276AD"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Maria Franco, </w:t>
      </w:r>
    </w:p>
    <w:p w14:paraId="33AFAA88"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w:t>
      </w:r>
      <w:proofErr w:type="spellStart"/>
      <w:r w:rsidRPr="0037187E">
        <w:rPr>
          <w:rFonts w:ascii="PlusJakartaSans" w:hAnsi="PlusJakartaSans" w:cs="PlusJakartaSans"/>
          <w:b/>
          <w:bCs/>
          <w:color w:val="000000"/>
          <w:sz w:val="21"/>
          <w:szCs w:val="21"/>
        </w:rPr>
        <w:t>Solomiya</w:t>
      </w:r>
      <w:proofErr w:type="spellEnd"/>
      <w:r w:rsidRPr="0037187E">
        <w:rPr>
          <w:rFonts w:ascii="PlusJakartaSans" w:hAnsi="PlusJakartaSans" w:cs="PlusJakartaSans"/>
          <w:b/>
          <w:bCs/>
          <w:color w:val="000000"/>
          <w:sz w:val="21"/>
          <w:szCs w:val="21"/>
        </w:rPr>
        <w:t xml:space="preserve"> </w:t>
      </w:r>
      <w:proofErr w:type="spellStart"/>
      <w:r w:rsidRPr="0037187E">
        <w:rPr>
          <w:rFonts w:ascii="PlusJakartaSans" w:hAnsi="PlusJakartaSans" w:cs="PlusJakartaSans"/>
          <w:b/>
          <w:bCs/>
          <w:color w:val="000000"/>
          <w:sz w:val="21"/>
          <w:szCs w:val="21"/>
        </w:rPr>
        <w:t>Hrytsenyak</w:t>
      </w:r>
      <w:proofErr w:type="spellEnd"/>
      <w:r w:rsidRPr="0037187E">
        <w:rPr>
          <w:rFonts w:ascii="PlusJakartaSans" w:hAnsi="PlusJakartaSans" w:cs="PlusJakartaSans"/>
          <w:b/>
          <w:bCs/>
          <w:color w:val="000000"/>
          <w:sz w:val="21"/>
          <w:szCs w:val="21"/>
        </w:rPr>
        <w:t xml:space="preserve">, </w:t>
      </w:r>
    </w:p>
    <w:p w14:paraId="752DFB85"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Valentine Louis, </w:t>
      </w:r>
    </w:p>
    <w:p w14:paraId="00170E8A"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Coralie </w:t>
      </w:r>
      <w:proofErr w:type="spellStart"/>
      <w:r w:rsidRPr="0037187E">
        <w:rPr>
          <w:rFonts w:ascii="PlusJakartaSans" w:hAnsi="PlusJakartaSans" w:cs="PlusJakartaSans"/>
          <w:b/>
          <w:bCs/>
          <w:color w:val="000000"/>
          <w:sz w:val="21"/>
          <w:szCs w:val="21"/>
        </w:rPr>
        <w:t>Marel</w:t>
      </w:r>
      <w:proofErr w:type="spellEnd"/>
      <w:r w:rsidRPr="0037187E">
        <w:rPr>
          <w:rFonts w:ascii="PlusJakartaSans" w:hAnsi="PlusJakartaSans" w:cs="PlusJakartaSans"/>
          <w:b/>
          <w:bCs/>
          <w:color w:val="000000"/>
          <w:sz w:val="21"/>
          <w:szCs w:val="21"/>
        </w:rPr>
        <w:t xml:space="preserve">, </w:t>
      </w:r>
    </w:p>
    <w:p w14:paraId="0F9562EE"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Omar Moussa, </w:t>
      </w:r>
    </w:p>
    <w:p w14:paraId="71011109"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Ulysse </w:t>
      </w:r>
      <w:proofErr w:type="spellStart"/>
      <w:r w:rsidRPr="0037187E">
        <w:rPr>
          <w:rFonts w:ascii="PlusJakartaSans" w:hAnsi="PlusJakartaSans" w:cs="PlusJakartaSans"/>
          <w:b/>
          <w:bCs/>
          <w:color w:val="000000"/>
          <w:sz w:val="21"/>
          <w:szCs w:val="21"/>
        </w:rPr>
        <w:t>Pantel</w:t>
      </w:r>
      <w:proofErr w:type="spellEnd"/>
      <w:r w:rsidRPr="0037187E">
        <w:rPr>
          <w:rFonts w:ascii="PlusJakartaSans" w:hAnsi="PlusJakartaSans" w:cs="PlusJakartaSans"/>
          <w:b/>
          <w:bCs/>
          <w:color w:val="000000"/>
          <w:sz w:val="21"/>
          <w:szCs w:val="21"/>
        </w:rPr>
        <w:t xml:space="preserve">, </w:t>
      </w:r>
    </w:p>
    <w:p w14:paraId="50F78631" w14:textId="7E25F6A5" w:rsid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Lio Richard</w:t>
      </w:r>
    </w:p>
    <w:p w14:paraId="11741DB1"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p>
    <w:p w14:paraId="3A387190" w14:textId="26B97BE4"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Enseignant référent :</w:t>
      </w:r>
      <w:r w:rsidR="0091771F">
        <w:rPr>
          <w:rFonts w:ascii="PlusJakartaSans" w:hAnsi="PlusJakartaSans" w:cs="PlusJakartaSans"/>
          <w:b/>
          <w:bCs/>
          <w:color w:val="000000"/>
          <w:sz w:val="21"/>
          <w:szCs w:val="21"/>
        </w:rPr>
        <w:t xml:space="preserve"> </w:t>
      </w:r>
      <w:r w:rsidRPr="0037187E">
        <w:rPr>
          <w:rFonts w:ascii="PlusJakartaSans" w:hAnsi="PlusJakartaSans" w:cs="PlusJakartaSans"/>
          <w:b/>
          <w:bCs/>
          <w:color w:val="000000"/>
          <w:sz w:val="21"/>
          <w:szCs w:val="21"/>
        </w:rPr>
        <w:t xml:space="preserve">Marco Renzo </w:t>
      </w:r>
      <w:proofErr w:type="spellStart"/>
      <w:r w:rsidRPr="0037187E">
        <w:rPr>
          <w:rFonts w:ascii="PlusJakartaSans" w:hAnsi="PlusJakartaSans" w:cs="PlusJakartaSans"/>
          <w:b/>
          <w:bCs/>
          <w:color w:val="000000"/>
          <w:sz w:val="21"/>
          <w:szCs w:val="21"/>
        </w:rPr>
        <w:t>Dell’Omodarme</w:t>
      </w:r>
      <w:proofErr w:type="spellEnd"/>
    </w:p>
    <w:p w14:paraId="62D6DC51" w14:textId="77777777" w:rsidR="0091771F" w:rsidRDefault="0091771F" w:rsidP="0037187E">
      <w:pPr>
        <w:autoSpaceDE w:val="0"/>
        <w:autoSpaceDN w:val="0"/>
        <w:adjustRightInd w:val="0"/>
        <w:spacing w:after="0" w:line="240" w:lineRule="auto"/>
        <w:rPr>
          <w:rFonts w:ascii="PlusJakartaSans" w:hAnsi="PlusJakartaSans" w:cs="PlusJakartaSans"/>
          <w:b/>
          <w:bCs/>
          <w:color w:val="000000"/>
          <w:sz w:val="21"/>
          <w:szCs w:val="21"/>
        </w:rPr>
      </w:pPr>
    </w:p>
    <w:p w14:paraId="420E2B34" w14:textId="5BEB0976"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Partenariats :</w:t>
      </w:r>
      <w:r w:rsidR="0091771F">
        <w:rPr>
          <w:rFonts w:ascii="PlusJakartaSans" w:hAnsi="PlusJakartaSans" w:cs="PlusJakartaSans"/>
          <w:b/>
          <w:bCs/>
          <w:color w:val="000000"/>
          <w:sz w:val="21"/>
          <w:szCs w:val="21"/>
        </w:rPr>
        <w:t xml:space="preserve"> </w:t>
      </w:r>
      <w:r w:rsidRPr="0037187E">
        <w:rPr>
          <w:rFonts w:ascii="PlusJakartaSans" w:hAnsi="PlusJakartaSans" w:cs="PlusJakartaSans"/>
          <w:b/>
          <w:bCs/>
          <w:color w:val="000000"/>
          <w:sz w:val="21"/>
          <w:szCs w:val="21"/>
        </w:rPr>
        <w:t xml:space="preserve">Le </w:t>
      </w:r>
      <w:proofErr w:type="spellStart"/>
      <w:r w:rsidRPr="0037187E">
        <w:rPr>
          <w:rFonts w:ascii="PlusJakartaSans" w:hAnsi="PlusJakartaSans" w:cs="PlusJakartaSans"/>
          <w:b/>
          <w:bCs/>
          <w:color w:val="000000"/>
          <w:sz w:val="21"/>
          <w:szCs w:val="21"/>
        </w:rPr>
        <w:t>Sample</w:t>
      </w:r>
      <w:proofErr w:type="spellEnd"/>
      <w:r w:rsidRPr="0037187E">
        <w:rPr>
          <w:rFonts w:ascii="PlusJakartaSans" w:hAnsi="PlusJakartaSans" w:cs="PlusJakartaSans"/>
          <w:b/>
          <w:bCs/>
          <w:color w:val="000000"/>
          <w:sz w:val="21"/>
          <w:szCs w:val="21"/>
        </w:rPr>
        <w:t xml:space="preserve">, </w:t>
      </w:r>
      <w:proofErr w:type="spellStart"/>
      <w:r w:rsidRPr="0037187E">
        <w:rPr>
          <w:rFonts w:ascii="PlusJakartaSans" w:hAnsi="PlusJakartaSans" w:cs="PlusJakartaSans"/>
          <w:b/>
          <w:bCs/>
          <w:color w:val="000000"/>
          <w:sz w:val="21"/>
          <w:szCs w:val="21"/>
        </w:rPr>
        <w:t>Reses</w:t>
      </w:r>
      <w:proofErr w:type="spellEnd"/>
    </w:p>
    <w:p w14:paraId="67CEF135" w14:textId="77777777" w:rsidR="0091771F" w:rsidRDefault="0091771F" w:rsidP="00B117B6">
      <w:pPr>
        <w:rPr>
          <w:rFonts w:ascii="PlusJakartaSans" w:hAnsi="PlusJakartaSans" w:cs="PlusJakartaSans"/>
          <w:b/>
          <w:bCs/>
          <w:color w:val="000000"/>
          <w:sz w:val="21"/>
          <w:szCs w:val="21"/>
        </w:rPr>
        <w:sectPr w:rsidR="0091771F" w:rsidSect="00546D6F">
          <w:pgSz w:w="11906" w:h="16838"/>
          <w:pgMar w:top="720" w:right="720" w:bottom="720" w:left="720" w:header="708" w:footer="708" w:gutter="0"/>
          <w:cols w:space="708"/>
          <w:docGrid w:linePitch="360"/>
        </w:sectPr>
      </w:pPr>
    </w:p>
    <w:p w14:paraId="06B07F76" w14:textId="1B6EC7B1" w:rsidR="0037187E" w:rsidRPr="000A2BFD" w:rsidRDefault="0091771F" w:rsidP="000A2BFD">
      <w:pPr>
        <w:pStyle w:val="Titre2"/>
      </w:pPr>
      <w:bookmarkStart w:id="13" w:name="_Toc129787221"/>
      <w:r w:rsidRPr="000A2BFD">
        <w:lastRenderedPageBreak/>
        <w:t xml:space="preserve">11 – </w:t>
      </w:r>
      <w:proofErr w:type="spellStart"/>
      <w:r w:rsidRPr="000A2BFD">
        <w:t>Puls’Meta</w:t>
      </w:r>
      <w:bookmarkEnd w:id="13"/>
      <w:proofErr w:type="spellEnd"/>
    </w:p>
    <w:p w14:paraId="5D6F70B7" w14:textId="77777777"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 xml:space="preserve">Fanzine du collectif d’artistes </w:t>
      </w:r>
    </w:p>
    <w:p w14:paraId="1743F8CC" w14:textId="77777777"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Premiers Gestes</w:t>
      </w:r>
    </w:p>
    <w:p w14:paraId="25AC5532" w14:textId="3B0040CC" w:rsid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Thème : Être contemporain Tirage à 50 exemplaires, réédition possible selon la demande.</w:t>
      </w:r>
    </w:p>
    <w:p w14:paraId="13C29CBE" w14:textId="77777777"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p>
    <w:p w14:paraId="5F4D23A6" w14:textId="77777777"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Contact pour l’acquisition : collectif. premiersgestes@gmail.com</w:t>
      </w:r>
    </w:p>
    <w:p w14:paraId="67CF735F" w14:textId="2CAAA911"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Date</w:t>
      </w:r>
      <w:r w:rsidRPr="0091771F">
        <w:rPr>
          <w:rFonts w:ascii="PlusJakartaSans" w:hAnsi="PlusJakartaSans" w:cs="PlusJakartaSans"/>
          <w:b/>
          <w:bCs/>
          <w:color w:val="000000"/>
          <w:sz w:val="21"/>
          <w:szCs w:val="21"/>
        </w:rPr>
        <w:t> : à</w:t>
      </w:r>
      <w:r w:rsidRPr="0091771F">
        <w:rPr>
          <w:rFonts w:ascii="PlusJakartaSans" w:hAnsi="PlusJakartaSans" w:cs="PlusJakartaSans"/>
          <w:b/>
          <w:bCs/>
          <w:color w:val="000000"/>
          <w:sz w:val="21"/>
          <w:szCs w:val="21"/>
        </w:rPr>
        <w:t xml:space="preserve"> partir du 27 mars 2023</w:t>
      </w:r>
    </w:p>
    <w:p w14:paraId="74A96191" w14:textId="4341C663"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Prix</w:t>
      </w:r>
      <w:r w:rsidRPr="0091771F">
        <w:rPr>
          <w:rFonts w:ascii="PlusJakartaSans" w:hAnsi="PlusJakartaSans" w:cs="PlusJakartaSans"/>
          <w:b/>
          <w:bCs/>
          <w:color w:val="000000"/>
          <w:sz w:val="21"/>
          <w:szCs w:val="21"/>
        </w:rPr>
        <w:t xml:space="preserve"> : </w:t>
      </w:r>
      <w:r w:rsidRPr="0091771F">
        <w:rPr>
          <w:rFonts w:ascii="PlusJakartaSans" w:hAnsi="PlusJakartaSans" w:cs="PlusJakartaSans"/>
          <w:b/>
          <w:bCs/>
          <w:color w:val="000000"/>
          <w:sz w:val="21"/>
          <w:szCs w:val="21"/>
        </w:rPr>
        <w:t>7 euros</w:t>
      </w:r>
    </w:p>
    <w:p w14:paraId="1EFD32C9" w14:textId="22AED524"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Lieu</w:t>
      </w:r>
      <w:r w:rsidRPr="0091771F">
        <w:rPr>
          <w:rFonts w:ascii="PlusJakartaSans" w:hAnsi="PlusJakartaSans" w:cs="PlusJakartaSans"/>
          <w:b/>
          <w:bCs/>
          <w:color w:val="000000"/>
          <w:sz w:val="21"/>
          <w:szCs w:val="21"/>
        </w:rPr>
        <w:t xml:space="preserve"> : </w:t>
      </w:r>
      <w:r w:rsidRPr="0091771F">
        <w:rPr>
          <w:rFonts w:ascii="PlusJakartaSans" w:hAnsi="PlusJakartaSans" w:cs="PlusJakartaSans"/>
          <w:b/>
          <w:bCs/>
          <w:color w:val="000000"/>
          <w:sz w:val="21"/>
          <w:szCs w:val="21"/>
        </w:rPr>
        <w:t>École des Arts de la Sorbonne, 47 Rue des Bergers, Paris 15e</w:t>
      </w:r>
    </w:p>
    <w:p w14:paraId="692B1C4B" w14:textId="41F9EEDD"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M</w:t>
      </w:r>
      <w:r w:rsidRPr="0091771F">
        <w:rPr>
          <w:rFonts w:ascii="PlusJakartaSans" w:hAnsi="PlusJakartaSans" w:cs="PlusJakartaSans"/>
          <w:b/>
          <w:bCs/>
          <w:color w:val="000000"/>
          <w:sz w:val="21"/>
          <w:szCs w:val="21"/>
        </w:rPr>
        <w:t xml:space="preserve">étro : </w:t>
      </w:r>
      <w:r w:rsidRPr="0091771F">
        <w:rPr>
          <w:rFonts w:ascii="PlusJakartaSans" w:hAnsi="PlusJakartaSans" w:cs="PlusJakartaSans"/>
          <w:b/>
          <w:bCs/>
          <w:color w:val="000000"/>
          <w:sz w:val="21"/>
          <w:szCs w:val="21"/>
        </w:rPr>
        <w:t>Boucicaut, Lourmel</w:t>
      </w:r>
    </w:p>
    <w:p w14:paraId="53AAD30A" w14:textId="022E452A" w:rsid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Instagram :</w:t>
      </w:r>
      <w:r w:rsidRPr="0091771F">
        <w:rPr>
          <w:rFonts w:ascii="PlusJakartaSans" w:hAnsi="PlusJakartaSans" w:cs="PlusJakartaSans"/>
          <w:b/>
          <w:bCs/>
          <w:color w:val="000000"/>
          <w:sz w:val="21"/>
          <w:szCs w:val="21"/>
        </w:rPr>
        <w:t xml:space="preserve"> </w:t>
      </w:r>
      <w:r w:rsidRPr="0091771F">
        <w:rPr>
          <w:rFonts w:ascii="PlusJakartaSans" w:hAnsi="PlusJakartaSans" w:cs="PlusJakartaSans"/>
          <w:b/>
          <w:bCs/>
          <w:color w:val="000000"/>
          <w:sz w:val="21"/>
          <w:szCs w:val="21"/>
        </w:rPr>
        <w:t>@premiers_ gestes</w:t>
      </w:r>
    </w:p>
    <w:p w14:paraId="442015E1" w14:textId="77777777" w:rsidR="000A2BFD" w:rsidRDefault="000A2BFD" w:rsidP="0091771F">
      <w:pPr>
        <w:autoSpaceDE w:val="0"/>
        <w:autoSpaceDN w:val="0"/>
        <w:adjustRightInd w:val="0"/>
        <w:spacing w:after="0" w:line="240" w:lineRule="auto"/>
        <w:rPr>
          <w:rFonts w:ascii="PlusJakartaSans" w:hAnsi="PlusJakartaSans" w:cs="PlusJakartaSans"/>
          <w:b/>
          <w:bCs/>
          <w:color w:val="000000"/>
          <w:sz w:val="21"/>
          <w:szCs w:val="21"/>
        </w:rPr>
      </w:pPr>
    </w:p>
    <w:p w14:paraId="752D2D61"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PULS’ META</w:t>
      </w:r>
      <w:r>
        <w:rPr>
          <w:rFonts w:ascii="Figtree" w:hAnsi="Figtree" w:cs="Figtree"/>
          <w:b/>
          <w:bCs/>
          <w:color w:val="000000"/>
          <w:sz w:val="21"/>
          <w:szCs w:val="21"/>
        </w:rPr>
        <w:t xml:space="preserve">. C’est un ensemble de lentilles perceptives à garder dans sa poche, qui réunit l’inspiration du collectif d’artistes </w:t>
      </w:r>
      <w:r>
        <w:rPr>
          <w:rFonts w:ascii="Figtree" w:hAnsi="Figtree" w:cs="Figtree"/>
          <w:b/>
          <w:bCs/>
          <w:i/>
          <w:iCs/>
          <w:color w:val="000000"/>
          <w:sz w:val="21"/>
          <w:szCs w:val="21"/>
        </w:rPr>
        <w:t>Premiers Gestes</w:t>
      </w:r>
      <w:r>
        <w:rPr>
          <w:rFonts w:ascii="Figtree" w:hAnsi="Figtree" w:cs="Figtree"/>
          <w:b/>
          <w:bCs/>
          <w:color w:val="000000"/>
          <w:sz w:val="21"/>
          <w:szCs w:val="21"/>
        </w:rPr>
        <w:t xml:space="preserve"> autour de sujets qui nous imprègnent. D’un format A5 pour que vous l’emportiez n’importe où, ce fanzine a été conçu pour être souple, mais avec une certaine tenue. Dans son premier numéro, </w:t>
      </w:r>
      <w:r>
        <w:rPr>
          <w:rFonts w:ascii="Figtree" w:hAnsi="Figtree" w:cs="Figtree"/>
          <w:b/>
          <w:bCs/>
          <w:i/>
          <w:iCs/>
          <w:color w:val="000000"/>
          <w:sz w:val="21"/>
          <w:szCs w:val="21"/>
        </w:rPr>
        <w:t xml:space="preserve">Premier Gestes </w:t>
      </w:r>
      <w:r>
        <w:rPr>
          <w:rFonts w:ascii="Figtree" w:hAnsi="Figtree" w:cs="Figtree"/>
          <w:b/>
          <w:bCs/>
          <w:color w:val="000000"/>
          <w:sz w:val="21"/>
          <w:szCs w:val="21"/>
        </w:rPr>
        <w:t xml:space="preserve">vous propose une approche qui parle à </w:t>
      </w:r>
      <w:proofErr w:type="spellStart"/>
      <w:r>
        <w:rPr>
          <w:rFonts w:ascii="Figtree" w:hAnsi="Figtree" w:cs="Figtree"/>
          <w:b/>
          <w:bCs/>
          <w:color w:val="000000"/>
          <w:sz w:val="21"/>
          <w:szCs w:val="21"/>
        </w:rPr>
        <w:t>tou.te.s</w:t>
      </w:r>
      <w:proofErr w:type="spellEnd"/>
      <w:r>
        <w:rPr>
          <w:rFonts w:ascii="Figtree" w:hAnsi="Figtree" w:cs="Figtree"/>
          <w:b/>
          <w:bCs/>
          <w:color w:val="000000"/>
          <w:sz w:val="21"/>
          <w:szCs w:val="21"/>
        </w:rPr>
        <w:t xml:space="preserve">, celle de l’« Être Contemporain », sujet large mais qui implique une direction et une résonnance que chaque membre du collectif souhaite vous transmettre. </w:t>
      </w:r>
    </w:p>
    <w:p w14:paraId="6132D673"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C’est une forme de proximité authentique que l’on souhaite vous proposer en étant accessible pour </w:t>
      </w:r>
      <w:proofErr w:type="spellStart"/>
      <w:r>
        <w:rPr>
          <w:rFonts w:ascii="Figtree" w:hAnsi="Figtree" w:cs="Figtree"/>
          <w:b/>
          <w:bCs/>
          <w:color w:val="000000"/>
          <w:sz w:val="21"/>
          <w:szCs w:val="21"/>
        </w:rPr>
        <w:t>tous.tes</w:t>
      </w:r>
      <w:proofErr w:type="spellEnd"/>
      <w:r>
        <w:rPr>
          <w:rFonts w:ascii="Figtree" w:hAnsi="Figtree" w:cs="Figtree"/>
          <w:b/>
          <w:bCs/>
          <w:color w:val="000000"/>
          <w:sz w:val="21"/>
          <w:szCs w:val="21"/>
        </w:rPr>
        <w:t xml:space="preserve">. </w:t>
      </w:r>
    </w:p>
    <w:p w14:paraId="7659EF7D"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Au-delà d’une pensée commune, s’organise également l’appropriation de l’objet du fanzine. </w:t>
      </w:r>
    </w:p>
    <w:p w14:paraId="734575F5"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En acquérant </w:t>
      </w:r>
      <w:r>
        <w:rPr>
          <w:rFonts w:ascii="Figtree" w:hAnsi="Figtree" w:cs="Figtree"/>
          <w:b/>
          <w:bCs/>
          <w:i/>
          <w:iCs/>
          <w:color w:val="000000"/>
          <w:sz w:val="21"/>
          <w:szCs w:val="21"/>
        </w:rPr>
        <w:t>PULS’ META</w:t>
      </w:r>
      <w:r>
        <w:rPr>
          <w:rFonts w:ascii="Figtree" w:hAnsi="Figtree" w:cs="Figtree"/>
          <w:b/>
          <w:bCs/>
          <w:color w:val="000000"/>
          <w:sz w:val="21"/>
          <w:szCs w:val="21"/>
        </w:rPr>
        <w:t xml:space="preserve">, nous souhaitions vous porter plus qu’une simple réunion d’interprétations. En outre, nous cherchons à vous proposer une authenticité à garder près de soi, qui est ici témoin et fragment du collectif </w:t>
      </w:r>
      <w:r>
        <w:rPr>
          <w:rFonts w:ascii="Figtree" w:hAnsi="Figtree" w:cs="Figtree"/>
          <w:b/>
          <w:bCs/>
          <w:i/>
          <w:iCs/>
          <w:color w:val="000000"/>
          <w:sz w:val="21"/>
          <w:szCs w:val="21"/>
        </w:rPr>
        <w:t>Premiers Gestes</w:t>
      </w:r>
      <w:r>
        <w:rPr>
          <w:rFonts w:ascii="Figtree" w:hAnsi="Figtree" w:cs="Figtree"/>
          <w:b/>
          <w:bCs/>
          <w:color w:val="000000"/>
          <w:sz w:val="21"/>
          <w:szCs w:val="21"/>
        </w:rPr>
        <w:t xml:space="preserve">. </w:t>
      </w:r>
    </w:p>
    <w:p w14:paraId="01E39E8A" w14:textId="77777777" w:rsidR="000A2BFD" w:rsidRPr="0091771F" w:rsidRDefault="000A2BFD" w:rsidP="0091771F">
      <w:pPr>
        <w:autoSpaceDE w:val="0"/>
        <w:autoSpaceDN w:val="0"/>
        <w:adjustRightInd w:val="0"/>
        <w:spacing w:after="0" w:line="240" w:lineRule="auto"/>
        <w:rPr>
          <w:rFonts w:ascii="PlusJakartaSans" w:hAnsi="PlusJakartaSans" w:cs="PlusJakartaSans"/>
          <w:b/>
          <w:bCs/>
          <w:color w:val="000000"/>
          <w:sz w:val="21"/>
          <w:szCs w:val="21"/>
        </w:rPr>
      </w:pPr>
    </w:p>
    <w:p w14:paraId="03EF8934" w14:textId="12B73130" w:rsidR="0091771F" w:rsidRPr="000A2BFD" w:rsidRDefault="000A2BFD" w:rsidP="000A2BFD">
      <w:pPr>
        <w:autoSpaceDE w:val="0"/>
        <w:autoSpaceDN w:val="0"/>
        <w:adjustRightInd w:val="0"/>
        <w:spacing w:after="0" w:line="240" w:lineRule="auto"/>
        <w:rPr>
          <w:rFonts w:ascii="PlusJakartaSans" w:hAnsi="PlusJakartaSans" w:cs="PlusJakartaSans"/>
          <w:b/>
          <w:bCs/>
          <w:color w:val="000000"/>
          <w:sz w:val="28"/>
          <w:szCs w:val="28"/>
        </w:rPr>
      </w:pPr>
      <w:r w:rsidRPr="000A2BFD">
        <w:rPr>
          <w:rFonts w:ascii="PlusJakartaSans" w:hAnsi="PlusJakartaSans" w:cs="PlusJakartaSans"/>
          <w:b/>
          <w:bCs/>
          <w:color w:val="000000"/>
          <w:sz w:val="28"/>
          <w:szCs w:val="28"/>
        </w:rPr>
        <w:t>Premier Geste</w:t>
      </w:r>
    </w:p>
    <w:p w14:paraId="7A0F9909"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Le collectif</w:t>
      </w:r>
      <w:r>
        <w:rPr>
          <w:rFonts w:ascii="Figtree" w:hAnsi="Figtree" w:cs="Figtree"/>
          <w:b/>
          <w:bCs/>
          <w:i/>
          <w:iCs/>
          <w:color w:val="000000"/>
          <w:sz w:val="21"/>
          <w:szCs w:val="21"/>
        </w:rPr>
        <w:t xml:space="preserve"> Premiers Gestes</w:t>
      </w:r>
      <w:r>
        <w:rPr>
          <w:rFonts w:ascii="Figtree" w:hAnsi="Figtree" w:cs="Figtree"/>
          <w:b/>
          <w:bCs/>
          <w:color w:val="000000"/>
          <w:sz w:val="21"/>
          <w:szCs w:val="21"/>
        </w:rPr>
        <w:t xml:space="preserve"> est un groupe de trois artistes, dont l’envie est de créer en commun autour de sujets actuels, et d’explorer l’édition de livres-objets dans la mise en contrainte de leurs propres pratiques. </w:t>
      </w:r>
    </w:p>
    <w:p w14:paraId="436ED752" w14:textId="04C08A64"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Entre peinture, sérigraphie, dessin et gravure, </w:t>
      </w:r>
      <w:proofErr w:type="spellStart"/>
      <w:proofErr w:type="gramStart"/>
      <w:r>
        <w:rPr>
          <w:rFonts w:ascii="Figtree" w:hAnsi="Figtree" w:cs="Figtree"/>
          <w:b/>
          <w:bCs/>
          <w:color w:val="000000"/>
          <w:sz w:val="21"/>
          <w:szCs w:val="21"/>
        </w:rPr>
        <w:t>chacun.e</w:t>
      </w:r>
      <w:proofErr w:type="spellEnd"/>
      <w:proofErr w:type="gramEnd"/>
      <w:r>
        <w:rPr>
          <w:rFonts w:ascii="Figtree" w:hAnsi="Figtree" w:cs="Figtree"/>
          <w:b/>
          <w:bCs/>
          <w:color w:val="000000"/>
          <w:sz w:val="21"/>
          <w:szCs w:val="21"/>
        </w:rPr>
        <w:t xml:space="preserve"> souhaite créer un autre lieu d’exposition que celui originaire de la galerie ou du salon. Transformer son médium initial pour le rendre plus accessible et permettre une relation plus intime à travers l’édition.</w:t>
      </w:r>
    </w:p>
    <w:p w14:paraId="30C103B4"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p>
    <w:p w14:paraId="5C4C0E67" w14:textId="676535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0A2BFD">
        <w:rPr>
          <w:rFonts w:ascii="Figtree" w:hAnsi="Figtree" w:cs="Figtree"/>
          <w:b/>
          <w:bCs/>
          <w:color w:val="000000"/>
          <w:sz w:val="21"/>
          <w:szCs w:val="21"/>
        </w:rPr>
        <w:t>Étudiant.e.s</w:t>
      </w:r>
      <w:proofErr w:type="spellEnd"/>
      <w:proofErr w:type="gramEnd"/>
      <w:r w:rsidRPr="000A2BFD">
        <w:rPr>
          <w:rFonts w:ascii="Figtree" w:hAnsi="Figtree" w:cs="Figtree"/>
          <w:b/>
          <w:bCs/>
          <w:color w:val="000000"/>
          <w:sz w:val="21"/>
          <w:szCs w:val="21"/>
        </w:rPr>
        <w:t xml:space="preserve"> : </w:t>
      </w:r>
    </w:p>
    <w:p w14:paraId="6CD17116" w14:textId="777777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 </w:t>
      </w:r>
      <w:proofErr w:type="spellStart"/>
      <w:r w:rsidRPr="000A2BFD">
        <w:rPr>
          <w:rFonts w:ascii="Figtree" w:hAnsi="Figtree" w:cs="Figtree"/>
          <w:b/>
          <w:bCs/>
          <w:color w:val="000000"/>
          <w:sz w:val="21"/>
          <w:szCs w:val="21"/>
        </w:rPr>
        <w:t>Auxane</w:t>
      </w:r>
      <w:proofErr w:type="spellEnd"/>
      <w:r w:rsidRPr="000A2BFD">
        <w:rPr>
          <w:rFonts w:ascii="Figtree" w:hAnsi="Figtree" w:cs="Figtree"/>
          <w:b/>
          <w:bCs/>
          <w:color w:val="000000"/>
          <w:sz w:val="21"/>
          <w:szCs w:val="21"/>
        </w:rPr>
        <w:t xml:space="preserve"> Baron, </w:t>
      </w:r>
    </w:p>
    <w:p w14:paraId="39EC59DF" w14:textId="777777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 xml:space="preserve">· Jean-Philippe Bernard, </w:t>
      </w:r>
    </w:p>
    <w:p w14:paraId="3B4083AC" w14:textId="777777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 xml:space="preserve">· L ou-Anne </w:t>
      </w:r>
      <w:proofErr w:type="spellStart"/>
      <w:r w:rsidRPr="000A2BFD">
        <w:rPr>
          <w:rFonts w:ascii="Figtree" w:hAnsi="Figtree" w:cs="Figtree"/>
          <w:b/>
          <w:bCs/>
          <w:color w:val="000000"/>
          <w:sz w:val="21"/>
          <w:szCs w:val="21"/>
        </w:rPr>
        <w:t>Cassière</w:t>
      </w:r>
      <w:proofErr w:type="spellEnd"/>
      <w:r w:rsidRPr="000A2BFD">
        <w:rPr>
          <w:rFonts w:ascii="Figtree" w:hAnsi="Figtree" w:cs="Figtree"/>
          <w:b/>
          <w:bCs/>
          <w:color w:val="000000"/>
          <w:sz w:val="21"/>
          <w:szCs w:val="21"/>
        </w:rPr>
        <w:t xml:space="preserve"> </w:t>
      </w:r>
    </w:p>
    <w:p w14:paraId="3510FA75"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p>
    <w:p w14:paraId="35083826" w14:textId="634A50F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Enseignante référente :</w:t>
      </w:r>
    </w:p>
    <w:p w14:paraId="175EDB68" w14:textId="777777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 xml:space="preserve">Céline Hervé </w:t>
      </w:r>
    </w:p>
    <w:p w14:paraId="620CB45C"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p>
    <w:p w14:paraId="2D13D0D7" w14:textId="77B7D253"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Partenariats :</w:t>
      </w:r>
    </w:p>
    <w:p w14:paraId="604AD9A4" w14:textId="0CC08A21"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sectPr w:rsidR="000A2BFD" w:rsidRPr="000A2BFD" w:rsidSect="00546D6F">
          <w:pgSz w:w="11906" w:h="16838"/>
          <w:pgMar w:top="720" w:right="720" w:bottom="720" w:left="720" w:header="708" w:footer="708" w:gutter="0"/>
          <w:cols w:space="708"/>
          <w:docGrid w:linePitch="360"/>
        </w:sectPr>
      </w:pPr>
      <w:r w:rsidRPr="000A2BFD">
        <w:rPr>
          <w:rFonts w:ascii="Figtree" w:hAnsi="Figtree" w:cs="Figtree"/>
          <w:b/>
          <w:bCs/>
          <w:color w:val="000000"/>
          <w:sz w:val="21"/>
          <w:szCs w:val="21"/>
        </w:rPr>
        <w:t xml:space="preserve">Le collectif Les Trois Têtes, avec Thibault </w:t>
      </w:r>
      <w:proofErr w:type="spellStart"/>
      <w:r w:rsidRPr="000A2BFD">
        <w:rPr>
          <w:rFonts w:ascii="Figtree" w:hAnsi="Figtree" w:cs="Figtree"/>
          <w:b/>
          <w:bCs/>
          <w:color w:val="000000"/>
          <w:sz w:val="21"/>
          <w:szCs w:val="21"/>
        </w:rPr>
        <w:t>Boube</w:t>
      </w:r>
      <w:proofErr w:type="spellEnd"/>
      <w:r w:rsidRPr="000A2BFD">
        <w:rPr>
          <w:rFonts w:ascii="Figtree" w:hAnsi="Figtree" w:cs="Figtree"/>
          <w:b/>
          <w:bCs/>
          <w:color w:val="000000"/>
          <w:sz w:val="21"/>
          <w:szCs w:val="21"/>
        </w:rPr>
        <w:t xml:space="preserve"> comme consultant sur le projet, Imprimerie Bar Bill</w:t>
      </w:r>
    </w:p>
    <w:p w14:paraId="28436238" w14:textId="02DDF554" w:rsidR="000A2BFD" w:rsidRPr="000A2BFD" w:rsidRDefault="000A2BFD" w:rsidP="000A2BFD">
      <w:pPr>
        <w:pStyle w:val="Titre1"/>
        <w:spacing w:before="0"/>
        <w:rPr>
          <w:sz w:val="26"/>
          <w:szCs w:val="26"/>
        </w:rPr>
      </w:pPr>
      <w:bookmarkStart w:id="14" w:name="_Toc129787222"/>
      <w:r w:rsidRPr="000A2BFD">
        <w:lastRenderedPageBreak/>
        <w:t>Equipe et remerciements</w:t>
      </w:r>
      <w:bookmarkEnd w:id="14"/>
    </w:p>
    <w:p w14:paraId="53E83C7C" w14:textId="77777777" w:rsidR="000A2BFD" w:rsidRDefault="000A2BFD" w:rsidP="000A2BFD">
      <w:pPr>
        <w:pStyle w:val="Titre2"/>
      </w:pPr>
    </w:p>
    <w:p w14:paraId="06800DF3" w14:textId="1D9ABA42" w:rsidR="000A2BFD" w:rsidRDefault="000A2BFD" w:rsidP="000A2BFD">
      <w:pPr>
        <w:pStyle w:val="Titre2"/>
      </w:pPr>
      <w:bookmarkStart w:id="15" w:name="_Toc129787223"/>
      <w:r w:rsidRPr="000A2BFD">
        <w:t>L’École des Arts de la Sorbonne</w:t>
      </w:r>
      <w:bookmarkEnd w:id="15"/>
    </w:p>
    <w:p w14:paraId="79A3E9DB"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Figtree" w:hAnsi="Figtree" w:cs="Figtree"/>
          <w:b/>
          <w:bCs/>
          <w:color w:val="000000"/>
          <w:sz w:val="21"/>
          <w:szCs w:val="21"/>
        </w:rPr>
        <w:t>Partie intégrante de l</w:t>
      </w:r>
      <w:r>
        <w:rPr>
          <w:rFonts w:ascii="PlusJakartaSans" w:hAnsi="PlusJakartaSans" w:cs="PlusJakartaSans"/>
          <w:b/>
          <w:bCs/>
          <w:color w:val="000000"/>
          <w:sz w:val="21"/>
          <w:szCs w:val="21"/>
        </w:rPr>
        <w:t xml:space="preserve">’Université Paris 1 Panthéon- Sorbonne, l’École des Arts de la Sorbonne accompagne depuis sa fondation en 1969 près de 3 000 </w:t>
      </w:r>
      <w:proofErr w:type="spellStart"/>
      <w:r>
        <w:rPr>
          <w:rFonts w:ascii="PlusJakartaSans" w:hAnsi="PlusJakartaSans" w:cs="PlusJakartaSans"/>
          <w:b/>
          <w:bCs/>
          <w:color w:val="000000"/>
          <w:sz w:val="21"/>
          <w:szCs w:val="21"/>
        </w:rPr>
        <w:t>étudiant.</w:t>
      </w:r>
      <w:proofErr w:type="gramStart"/>
      <w:r>
        <w:rPr>
          <w:rFonts w:ascii="PlusJakartaSans" w:hAnsi="PlusJakartaSans" w:cs="PlusJakartaSans"/>
          <w:b/>
          <w:bCs/>
          <w:color w:val="000000"/>
          <w:sz w:val="21"/>
          <w:szCs w:val="21"/>
        </w:rPr>
        <w:t>e.s</w:t>
      </w:r>
      <w:proofErr w:type="spellEnd"/>
      <w:proofErr w:type="gramEnd"/>
      <w:r>
        <w:rPr>
          <w:rFonts w:ascii="PlusJakartaSans" w:hAnsi="PlusJakartaSans" w:cs="PlusJakartaSans"/>
          <w:b/>
          <w:bCs/>
          <w:color w:val="000000"/>
          <w:sz w:val="21"/>
          <w:szCs w:val="21"/>
        </w:rPr>
        <w:t xml:space="preserve"> dans leur apprentissage de l’art à travers des enseignements à la fois théoriques et pratiques sur les enjeux contemporains de l’art, l’analyse des œuvres ou encore la médiation culturelle.</w:t>
      </w:r>
    </w:p>
    <w:p w14:paraId="204F7ACF"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PlusJakartaSans" w:hAnsi="PlusJakartaSans" w:cs="PlusJakartaSans"/>
          <w:b/>
          <w:bCs/>
          <w:color w:val="000000"/>
          <w:sz w:val="21"/>
          <w:szCs w:val="21"/>
        </w:rPr>
        <w:t>Les enseignements se déroulent au Centre Saint-Charles situé 47 rue des Bergers au cœur du 15</w:t>
      </w:r>
      <w:r>
        <w:rPr>
          <w:rFonts w:ascii="Figtree" w:hAnsi="Figtree" w:cs="Figtree"/>
          <w:b/>
          <w:bCs/>
          <w:color w:val="000000"/>
          <w:sz w:val="16"/>
          <w:szCs w:val="16"/>
        </w:rPr>
        <w:t>e</w:t>
      </w:r>
      <w:r>
        <w:rPr>
          <w:rFonts w:ascii="Figtree" w:hAnsi="Figtree" w:cs="Figtree"/>
          <w:b/>
          <w:bCs/>
          <w:color w:val="000000"/>
          <w:sz w:val="21"/>
          <w:szCs w:val="21"/>
        </w:rPr>
        <w:t xml:space="preserve"> arrondissement. </w:t>
      </w:r>
    </w:p>
    <w:p w14:paraId="2427219B"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Il regroupe de nombreux équipements, comme une bibliothèque dédiée à l’art et la création, l'espace d'exposition d’art contemporain Galerie Michel Journiac, les salles d’ateliers de pratiques (sculpture, gravure, peinture, photographie argentique ou numérique…), un bureau de prêt de matériel audiovisuel ou encore une salle de montage. Ces équipements permettent une offre de formations variées de la Licence au Doctorat en arts plastiques, cinéma et audiovisuel, esthétique, science de l’art, design, art et média, métiers des arts et de la culture et également un parcours préparatoire au professorat des écoles spécialisé en arts plastiques et des préparations aux concours des métiers de l’enseignement.</w:t>
      </w:r>
    </w:p>
    <w:p w14:paraId="0C40F8F3"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L’École des Arts de la Sorbonne permet l’obtention de diplômes nationaux et accompagne chaque année des artistes plasticiens, mais aussi des </w:t>
      </w:r>
      <w:proofErr w:type="spellStart"/>
      <w:proofErr w:type="gramStart"/>
      <w:r>
        <w:rPr>
          <w:rFonts w:ascii="Figtree" w:hAnsi="Figtree" w:cs="Figtree"/>
          <w:b/>
          <w:bCs/>
          <w:color w:val="000000"/>
          <w:sz w:val="21"/>
          <w:szCs w:val="21"/>
        </w:rPr>
        <w:t>chercheur.euse</w:t>
      </w:r>
      <w:proofErr w:type="gramEnd"/>
      <w:r>
        <w:rPr>
          <w:rFonts w:ascii="Figtree" w:hAnsi="Figtree" w:cs="Figtree"/>
          <w:b/>
          <w:bCs/>
          <w:color w:val="000000"/>
          <w:sz w:val="21"/>
          <w:szCs w:val="21"/>
        </w:rPr>
        <w:t>.s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enseignant.e.s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administrateur.ice.s</w:t>
      </w:r>
      <w:proofErr w:type="spellEnd"/>
      <w:r>
        <w:rPr>
          <w:rFonts w:ascii="Figtree" w:hAnsi="Figtree" w:cs="Figtree"/>
          <w:b/>
          <w:bCs/>
          <w:color w:val="000000"/>
          <w:sz w:val="21"/>
          <w:szCs w:val="21"/>
        </w:rPr>
        <w:t xml:space="preserve"> artistiques ou encore </w:t>
      </w:r>
      <w:proofErr w:type="spellStart"/>
      <w:r>
        <w:rPr>
          <w:rFonts w:ascii="Figtree" w:hAnsi="Figtree" w:cs="Figtree"/>
          <w:b/>
          <w:bCs/>
          <w:color w:val="000000"/>
          <w:sz w:val="21"/>
          <w:szCs w:val="21"/>
        </w:rPr>
        <w:t>médiateur.ice.s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culturel.le.s</w:t>
      </w:r>
      <w:proofErr w:type="spellEnd"/>
      <w:r>
        <w:rPr>
          <w:rFonts w:ascii="Figtree" w:hAnsi="Figtree" w:cs="Figtree"/>
          <w:b/>
          <w:bCs/>
          <w:color w:val="000000"/>
          <w:sz w:val="21"/>
          <w:szCs w:val="21"/>
        </w:rPr>
        <w:t xml:space="preserve"> sur le marché du travail.</w:t>
      </w:r>
    </w:p>
    <w:p w14:paraId="339B3A40"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La Licence 3 Métiers des Arts et de la Culture est une filière visant à former aux différentes fonctions liées à la culture et aux arts. </w:t>
      </w:r>
    </w:p>
    <w:p w14:paraId="65167706"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C’est donc dans le cadre d’un projet pratique que les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de la formation se sont </w:t>
      </w:r>
      <w:proofErr w:type="spellStart"/>
      <w:r>
        <w:rPr>
          <w:rFonts w:ascii="Figtree" w:hAnsi="Figtree" w:cs="Figtree"/>
          <w:b/>
          <w:bCs/>
          <w:color w:val="000000"/>
          <w:sz w:val="21"/>
          <w:szCs w:val="21"/>
        </w:rPr>
        <w:t>chargé.e.s</w:t>
      </w:r>
      <w:proofErr w:type="spellEnd"/>
      <w:r>
        <w:rPr>
          <w:rFonts w:ascii="Figtree" w:hAnsi="Figtree" w:cs="Figtree"/>
          <w:b/>
          <w:bCs/>
          <w:color w:val="000000"/>
          <w:sz w:val="21"/>
          <w:szCs w:val="21"/>
        </w:rPr>
        <w:t xml:space="preserve">, avec la graphiste Édith Bazin, de la communication autour de cette première édition du projet du </w:t>
      </w:r>
      <w:r>
        <w:rPr>
          <w:rFonts w:ascii="Figtree" w:hAnsi="Figtree" w:cs="Figtree"/>
          <w:b/>
          <w:bCs/>
          <w:i/>
          <w:iCs/>
          <w:color w:val="000000"/>
          <w:sz w:val="21"/>
          <w:szCs w:val="21"/>
        </w:rPr>
        <w:t>Printemps de la création</w:t>
      </w:r>
      <w:r>
        <w:rPr>
          <w:rFonts w:ascii="Figtree" w:hAnsi="Figtree" w:cs="Figtree"/>
          <w:b/>
          <w:bCs/>
          <w:color w:val="000000"/>
          <w:sz w:val="21"/>
          <w:szCs w:val="21"/>
        </w:rPr>
        <w:t>.</w:t>
      </w:r>
    </w:p>
    <w:p w14:paraId="29E10FDA"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La promotion 2022-2023 de la Licence 3 Métiers des Arts et de la Culture.</w:t>
      </w:r>
    </w:p>
    <w:p w14:paraId="3A29DC89"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proofErr w:type="spellStart"/>
      <w:proofErr w:type="gramStart"/>
      <w:r>
        <w:rPr>
          <w:rFonts w:ascii="Figtree" w:hAnsi="Figtree" w:cs="Figtree"/>
          <w:b/>
          <w:bCs/>
          <w:color w:val="000000"/>
          <w:sz w:val="21"/>
          <w:szCs w:val="21"/>
        </w:rPr>
        <w:t>Étudiant.e.s</w:t>
      </w:r>
      <w:proofErr w:type="spellEnd"/>
      <w:proofErr w:type="gramEnd"/>
      <w:r>
        <w:rPr>
          <w:rFonts w:ascii="Figtree" w:hAnsi="Figtree" w:cs="Figtree"/>
          <w:b/>
          <w:bCs/>
          <w:color w:val="000000"/>
          <w:sz w:val="21"/>
          <w:szCs w:val="21"/>
        </w:rPr>
        <w:t xml:space="preserve"> : Mona </w:t>
      </w:r>
      <w:proofErr w:type="spellStart"/>
      <w:r>
        <w:rPr>
          <w:rFonts w:ascii="Figtree" w:hAnsi="Figtree" w:cs="Figtree"/>
          <w:b/>
          <w:bCs/>
          <w:color w:val="000000"/>
          <w:sz w:val="21"/>
          <w:szCs w:val="21"/>
        </w:rPr>
        <w:t>Affholder</w:t>
      </w:r>
      <w:proofErr w:type="spellEnd"/>
      <w:r>
        <w:rPr>
          <w:rFonts w:ascii="Figtree" w:hAnsi="Figtree" w:cs="Figtree"/>
          <w:b/>
          <w:bCs/>
          <w:color w:val="000000"/>
          <w:sz w:val="21"/>
          <w:szCs w:val="21"/>
        </w:rPr>
        <w:t xml:space="preserve">, Anaïs Antonius, Charlotte Bardet, Rose Berry, Indiana </w:t>
      </w:r>
      <w:proofErr w:type="spellStart"/>
      <w:r>
        <w:rPr>
          <w:rFonts w:ascii="Figtree" w:hAnsi="Figtree" w:cs="Figtree"/>
          <w:b/>
          <w:bCs/>
          <w:color w:val="000000"/>
          <w:sz w:val="21"/>
          <w:szCs w:val="21"/>
        </w:rPr>
        <w:t>Burkel</w:t>
      </w:r>
      <w:proofErr w:type="spellEnd"/>
      <w:r>
        <w:rPr>
          <w:rFonts w:ascii="Figtree" w:hAnsi="Figtree" w:cs="Figtree"/>
          <w:b/>
          <w:bCs/>
          <w:color w:val="000000"/>
          <w:sz w:val="21"/>
          <w:szCs w:val="21"/>
        </w:rPr>
        <w:t xml:space="preserve">, Ludwig Chabot, </w:t>
      </w:r>
      <w:proofErr w:type="spellStart"/>
      <w:r>
        <w:rPr>
          <w:rFonts w:ascii="Figtree" w:hAnsi="Figtree" w:cs="Figtree"/>
          <w:b/>
          <w:bCs/>
          <w:color w:val="000000"/>
          <w:sz w:val="21"/>
          <w:szCs w:val="21"/>
        </w:rPr>
        <w:t>Oriana</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Dalmat</w:t>
      </w:r>
      <w:proofErr w:type="spellEnd"/>
      <w:r>
        <w:rPr>
          <w:rFonts w:ascii="Figtree" w:hAnsi="Figtree" w:cs="Figtree"/>
          <w:b/>
          <w:bCs/>
          <w:color w:val="000000"/>
          <w:sz w:val="21"/>
          <w:szCs w:val="21"/>
        </w:rPr>
        <w:t xml:space="preserve">, Clément Desmarets, Sybille Français, </w:t>
      </w:r>
      <w:proofErr w:type="spellStart"/>
      <w:r>
        <w:rPr>
          <w:rFonts w:ascii="Figtree" w:hAnsi="Figtree" w:cs="Figtree"/>
          <w:b/>
          <w:bCs/>
          <w:color w:val="000000"/>
          <w:sz w:val="21"/>
          <w:szCs w:val="21"/>
        </w:rPr>
        <w:t>Keiko</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Ichiyanagi</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Signolet</w:t>
      </w:r>
      <w:proofErr w:type="spellEnd"/>
      <w:r>
        <w:rPr>
          <w:rFonts w:ascii="Figtree" w:hAnsi="Figtree" w:cs="Figtree"/>
          <w:b/>
          <w:bCs/>
          <w:color w:val="000000"/>
          <w:sz w:val="21"/>
          <w:szCs w:val="21"/>
        </w:rPr>
        <w:t>, Gédéon Le Barzic, Sacha Leclerc, Victoire Marion-</w:t>
      </w:r>
      <w:proofErr w:type="spellStart"/>
      <w:r>
        <w:rPr>
          <w:rFonts w:ascii="Figtree" w:hAnsi="Figtree" w:cs="Figtree"/>
          <w:b/>
          <w:bCs/>
          <w:color w:val="000000"/>
          <w:sz w:val="21"/>
          <w:szCs w:val="21"/>
        </w:rPr>
        <w:t>Moneger</w:t>
      </w:r>
      <w:proofErr w:type="spellEnd"/>
      <w:r>
        <w:rPr>
          <w:rFonts w:ascii="Figtree" w:hAnsi="Figtree" w:cs="Figtree"/>
          <w:b/>
          <w:bCs/>
          <w:color w:val="000000"/>
          <w:sz w:val="21"/>
          <w:szCs w:val="21"/>
        </w:rPr>
        <w:t xml:space="preserve">, Laura-Lou Marschall, Florian Martin, Clémence Metz, Léna </w:t>
      </w:r>
      <w:proofErr w:type="spellStart"/>
      <w:r>
        <w:rPr>
          <w:rFonts w:ascii="Figtree" w:hAnsi="Figtree" w:cs="Figtree"/>
          <w:b/>
          <w:bCs/>
          <w:color w:val="000000"/>
          <w:sz w:val="21"/>
          <w:szCs w:val="21"/>
        </w:rPr>
        <w:t>Rabillard</w:t>
      </w:r>
      <w:proofErr w:type="spellEnd"/>
      <w:r>
        <w:rPr>
          <w:rFonts w:ascii="Figtree" w:hAnsi="Figtree" w:cs="Figtree"/>
          <w:b/>
          <w:bCs/>
          <w:color w:val="000000"/>
          <w:sz w:val="21"/>
          <w:szCs w:val="21"/>
        </w:rPr>
        <w:t>, Marie- Amélie Ramillon, Elouan Richer-</w:t>
      </w:r>
      <w:proofErr w:type="spellStart"/>
      <w:r>
        <w:rPr>
          <w:rFonts w:ascii="Figtree" w:hAnsi="Figtree" w:cs="Figtree"/>
          <w:b/>
          <w:bCs/>
          <w:color w:val="000000"/>
          <w:sz w:val="21"/>
          <w:szCs w:val="21"/>
        </w:rPr>
        <w:t>Muszynski</w:t>
      </w:r>
      <w:proofErr w:type="spellEnd"/>
      <w:r>
        <w:rPr>
          <w:rFonts w:ascii="Figtree" w:hAnsi="Figtree" w:cs="Figtree"/>
          <w:b/>
          <w:bCs/>
          <w:color w:val="000000"/>
          <w:sz w:val="21"/>
          <w:szCs w:val="21"/>
        </w:rPr>
        <w:t xml:space="preserve">, Loan </w:t>
      </w:r>
      <w:proofErr w:type="spellStart"/>
      <w:r>
        <w:rPr>
          <w:rFonts w:ascii="Figtree" w:hAnsi="Figtree" w:cs="Figtree"/>
          <w:b/>
          <w:bCs/>
          <w:color w:val="000000"/>
          <w:sz w:val="21"/>
          <w:szCs w:val="21"/>
        </w:rPr>
        <w:t>Tourreau</w:t>
      </w:r>
      <w:proofErr w:type="spellEnd"/>
      <w:r>
        <w:rPr>
          <w:rFonts w:ascii="Figtree" w:hAnsi="Figtree" w:cs="Figtree"/>
          <w:b/>
          <w:bCs/>
          <w:color w:val="000000"/>
          <w:sz w:val="21"/>
          <w:szCs w:val="21"/>
        </w:rPr>
        <w:t xml:space="preserve"> Degrémont, Yseult </w:t>
      </w:r>
      <w:proofErr w:type="spellStart"/>
      <w:r>
        <w:rPr>
          <w:rFonts w:ascii="Figtree" w:hAnsi="Figtree" w:cs="Figtree"/>
          <w:b/>
          <w:bCs/>
          <w:color w:val="000000"/>
          <w:sz w:val="21"/>
          <w:szCs w:val="21"/>
        </w:rPr>
        <w:t>Veschambre</w:t>
      </w:r>
      <w:proofErr w:type="spellEnd"/>
      <w:r>
        <w:rPr>
          <w:rFonts w:ascii="Figtree" w:hAnsi="Figtree" w:cs="Figtree"/>
          <w:b/>
          <w:bCs/>
          <w:color w:val="000000"/>
          <w:sz w:val="21"/>
          <w:szCs w:val="21"/>
        </w:rPr>
        <w:t xml:space="preserve"> Enseignante référente : Anaïs </w:t>
      </w:r>
      <w:proofErr w:type="spellStart"/>
      <w:r>
        <w:rPr>
          <w:rFonts w:ascii="Figtree" w:hAnsi="Figtree" w:cs="Figtree"/>
          <w:b/>
          <w:bCs/>
          <w:color w:val="000000"/>
          <w:sz w:val="21"/>
          <w:szCs w:val="21"/>
        </w:rPr>
        <w:t>Feyeux</w:t>
      </w:r>
      <w:proofErr w:type="spellEnd"/>
    </w:p>
    <w:p w14:paraId="1819417A" w14:textId="03C0C0BD" w:rsidR="000A2BFD" w:rsidRDefault="000A2BFD" w:rsidP="00B117B6">
      <w:pPr>
        <w:rPr>
          <w:rFonts w:ascii="PlusJakartaSans" w:hAnsi="PlusJakartaSans" w:cs="PlusJakartaSans"/>
          <w:b/>
          <w:bCs/>
          <w:color w:val="000000"/>
          <w:sz w:val="21"/>
          <w:szCs w:val="21"/>
        </w:rPr>
      </w:pPr>
    </w:p>
    <w:p w14:paraId="7E081DB0" w14:textId="77777777" w:rsidR="000A2BFD" w:rsidRPr="000A2BFD" w:rsidRDefault="000A2BFD" w:rsidP="000A2BFD">
      <w:pPr>
        <w:pStyle w:val="Titre2"/>
      </w:pPr>
      <w:bookmarkStart w:id="16" w:name="_Toc129787224"/>
      <w:r w:rsidRPr="000A2BFD">
        <w:t>Le Printemps de la création</w:t>
      </w:r>
      <w:bookmarkEnd w:id="16"/>
    </w:p>
    <w:p w14:paraId="073F1453" w14:textId="4ED2E1A5"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Le Printemps de la création</w:t>
      </w:r>
      <w:r>
        <w:rPr>
          <w:rFonts w:ascii="Figtree" w:hAnsi="Figtree" w:cs="Figtree"/>
          <w:b/>
          <w:bCs/>
          <w:color w:val="000000"/>
          <w:sz w:val="21"/>
          <w:szCs w:val="21"/>
        </w:rPr>
        <w:t xml:space="preserve"> n’aurait pu connaître sa première édition sans l’engagement sans faille du pôle culture de la Présidence de l’Université Paris 1 Panthéon- Sorbonne. Notre première pensée va donc vers François Chausson et Laetitia </w:t>
      </w:r>
      <w:proofErr w:type="spellStart"/>
      <w:r>
        <w:rPr>
          <w:rFonts w:ascii="Figtree" w:hAnsi="Figtree" w:cs="Figtree"/>
          <w:b/>
          <w:bCs/>
          <w:color w:val="000000"/>
          <w:sz w:val="21"/>
          <w:szCs w:val="21"/>
        </w:rPr>
        <w:t>Chantrait</w:t>
      </w:r>
      <w:proofErr w:type="spellEnd"/>
      <w:r>
        <w:rPr>
          <w:rFonts w:ascii="Figtree" w:hAnsi="Figtree" w:cs="Figtree"/>
          <w:b/>
          <w:bCs/>
          <w:color w:val="000000"/>
          <w:sz w:val="21"/>
          <w:szCs w:val="21"/>
        </w:rPr>
        <w:t>.</w:t>
      </w:r>
    </w:p>
    <w:p w14:paraId="19FB786A"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 </w:t>
      </w:r>
      <w:r>
        <w:rPr>
          <w:rFonts w:ascii="Figtree" w:hAnsi="Figtree" w:cs="Figtree"/>
          <w:b/>
          <w:bCs/>
          <w:i/>
          <w:iCs/>
          <w:color w:val="000000"/>
          <w:sz w:val="21"/>
          <w:szCs w:val="21"/>
        </w:rPr>
        <w:t>Printemps de la création</w:t>
      </w:r>
      <w:r>
        <w:rPr>
          <w:rFonts w:ascii="Figtree" w:hAnsi="Figtree" w:cs="Figtree"/>
          <w:b/>
          <w:bCs/>
          <w:color w:val="000000"/>
          <w:sz w:val="21"/>
          <w:szCs w:val="21"/>
        </w:rPr>
        <w:t xml:space="preserve"> tient aussi à remercier chaleureusement l’ensemble des équipes de la DEVE et de l’École des Arts de la Sorbonne qui l’ont soutenu avec enthousiasme et constance et ont permis à celui-ci d’exister. Un merci spécifique à Antonella </w:t>
      </w:r>
      <w:proofErr w:type="spellStart"/>
      <w:r>
        <w:rPr>
          <w:rFonts w:ascii="Figtree" w:hAnsi="Figtree" w:cs="Figtree"/>
          <w:b/>
          <w:bCs/>
          <w:color w:val="000000"/>
          <w:sz w:val="21"/>
          <w:szCs w:val="21"/>
        </w:rPr>
        <w:t>Tufano</w:t>
      </w:r>
      <w:proofErr w:type="spellEnd"/>
      <w:r>
        <w:rPr>
          <w:rFonts w:ascii="Figtree" w:hAnsi="Figtree" w:cs="Figtree"/>
          <w:b/>
          <w:bCs/>
          <w:color w:val="000000"/>
          <w:sz w:val="21"/>
          <w:szCs w:val="21"/>
        </w:rPr>
        <w:t>, Aline Caillet, Catherine Le Bail-</w:t>
      </w:r>
      <w:proofErr w:type="spellStart"/>
      <w:r>
        <w:rPr>
          <w:rFonts w:ascii="Figtree" w:hAnsi="Figtree" w:cs="Figtree"/>
          <w:b/>
          <w:bCs/>
          <w:color w:val="000000"/>
          <w:sz w:val="21"/>
          <w:szCs w:val="21"/>
        </w:rPr>
        <w:t>Rouchouse</w:t>
      </w:r>
      <w:proofErr w:type="spellEnd"/>
      <w:r>
        <w:rPr>
          <w:rFonts w:ascii="Figtree" w:hAnsi="Figtree" w:cs="Figtree"/>
          <w:b/>
          <w:bCs/>
          <w:color w:val="000000"/>
          <w:sz w:val="21"/>
          <w:szCs w:val="21"/>
        </w:rPr>
        <w:t xml:space="preserve">, Juliette Viviès, Delphine Gaber et Valentin </w:t>
      </w:r>
      <w:proofErr w:type="spellStart"/>
      <w:r>
        <w:rPr>
          <w:rFonts w:ascii="Figtree" w:hAnsi="Figtree" w:cs="Figtree"/>
          <w:b/>
          <w:bCs/>
          <w:color w:val="000000"/>
          <w:sz w:val="21"/>
          <w:szCs w:val="21"/>
        </w:rPr>
        <w:t>Bransol</w:t>
      </w:r>
      <w:proofErr w:type="spellEnd"/>
      <w:r>
        <w:rPr>
          <w:rFonts w:ascii="Figtree" w:hAnsi="Figtree" w:cs="Figtree"/>
          <w:b/>
          <w:bCs/>
          <w:color w:val="000000"/>
          <w:sz w:val="21"/>
          <w:szCs w:val="21"/>
        </w:rPr>
        <w:t xml:space="preserve">. </w:t>
      </w:r>
    </w:p>
    <w:p w14:paraId="5F474031"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Nous adressons une pensée toute particulière à l’équipe de la direction de la communication qui nous a </w:t>
      </w:r>
      <w:proofErr w:type="spellStart"/>
      <w:r>
        <w:rPr>
          <w:rFonts w:ascii="Figtree" w:hAnsi="Figtree" w:cs="Figtree"/>
          <w:b/>
          <w:bCs/>
          <w:color w:val="000000"/>
          <w:sz w:val="21"/>
          <w:szCs w:val="21"/>
        </w:rPr>
        <w:t>reçu.</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dès le début du projet et nous a </w:t>
      </w:r>
      <w:proofErr w:type="spellStart"/>
      <w:r>
        <w:rPr>
          <w:rFonts w:ascii="Figtree" w:hAnsi="Figtree" w:cs="Figtree"/>
          <w:b/>
          <w:bCs/>
          <w:color w:val="000000"/>
          <w:sz w:val="21"/>
          <w:szCs w:val="21"/>
        </w:rPr>
        <w:t>accompagné.e.s</w:t>
      </w:r>
      <w:proofErr w:type="spellEnd"/>
      <w:r>
        <w:rPr>
          <w:rFonts w:ascii="Figtree" w:hAnsi="Figtree" w:cs="Figtree"/>
          <w:b/>
          <w:bCs/>
          <w:color w:val="000000"/>
          <w:sz w:val="21"/>
          <w:szCs w:val="21"/>
        </w:rPr>
        <w:t xml:space="preserve"> tout du long. Sans leur disponibilité, leur gentillesse et leurs relectures attentives, ce projet n’aurait pas été le même. </w:t>
      </w:r>
    </w:p>
    <w:p w14:paraId="4B766ECB"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Merci à </w:t>
      </w:r>
      <w:proofErr w:type="spellStart"/>
      <w:r>
        <w:rPr>
          <w:rFonts w:ascii="Figtree" w:hAnsi="Figtree" w:cs="Figtree"/>
          <w:b/>
          <w:bCs/>
          <w:color w:val="000000"/>
          <w:sz w:val="21"/>
          <w:szCs w:val="21"/>
        </w:rPr>
        <w:t>Megha</w:t>
      </w:r>
      <w:proofErr w:type="spellEnd"/>
      <w:r>
        <w:rPr>
          <w:rFonts w:ascii="Figtree" w:hAnsi="Figtree" w:cs="Figtree"/>
          <w:b/>
          <w:bCs/>
          <w:color w:val="000000"/>
          <w:sz w:val="21"/>
          <w:szCs w:val="21"/>
        </w:rPr>
        <w:t xml:space="preserve"> Ram </w:t>
      </w:r>
      <w:proofErr w:type="spellStart"/>
      <w:r>
        <w:rPr>
          <w:rFonts w:ascii="Figtree" w:hAnsi="Figtree" w:cs="Figtree"/>
          <w:b/>
          <w:bCs/>
          <w:color w:val="000000"/>
          <w:sz w:val="21"/>
          <w:szCs w:val="21"/>
        </w:rPr>
        <w:t>Racheyya</w:t>
      </w:r>
      <w:proofErr w:type="spellEnd"/>
      <w:r>
        <w:rPr>
          <w:rFonts w:ascii="Figtree" w:hAnsi="Figtree" w:cs="Figtree"/>
          <w:b/>
          <w:bCs/>
          <w:color w:val="000000"/>
          <w:sz w:val="21"/>
          <w:szCs w:val="21"/>
        </w:rPr>
        <w:t xml:space="preserve"> et Anaïs </w:t>
      </w:r>
      <w:proofErr w:type="spellStart"/>
      <w:r>
        <w:rPr>
          <w:rFonts w:ascii="Figtree" w:hAnsi="Figtree" w:cs="Figtree"/>
          <w:b/>
          <w:bCs/>
          <w:color w:val="000000"/>
          <w:sz w:val="21"/>
          <w:szCs w:val="21"/>
        </w:rPr>
        <w:t>Landeau</w:t>
      </w:r>
      <w:proofErr w:type="spellEnd"/>
      <w:r>
        <w:rPr>
          <w:rFonts w:ascii="Figtree" w:hAnsi="Figtree" w:cs="Figtree"/>
          <w:b/>
          <w:bCs/>
          <w:color w:val="000000"/>
          <w:sz w:val="21"/>
          <w:szCs w:val="21"/>
        </w:rPr>
        <w:t xml:space="preserve"> et à </w:t>
      </w:r>
      <w:proofErr w:type="spellStart"/>
      <w:r>
        <w:rPr>
          <w:rFonts w:ascii="Figtree" w:hAnsi="Figtree" w:cs="Figtree"/>
          <w:b/>
          <w:bCs/>
          <w:color w:val="000000"/>
          <w:sz w:val="21"/>
          <w:szCs w:val="21"/>
        </w:rPr>
        <w:t>tous.tes</w:t>
      </w:r>
      <w:proofErr w:type="spellEnd"/>
      <w:r>
        <w:rPr>
          <w:rFonts w:ascii="Figtree" w:hAnsi="Figtree" w:cs="Figtree"/>
          <w:b/>
          <w:bCs/>
          <w:color w:val="000000"/>
          <w:sz w:val="21"/>
          <w:szCs w:val="21"/>
        </w:rPr>
        <w:t xml:space="preserve"> ceux et celles qui dans l’ombre nous ont </w:t>
      </w:r>
      <w:proofErr w:type="spellStart"/>
      <w:r>
        <w:rPr>
          <w:rFonts w:ascii="Figtree" w:hAnsi="Figtree" w:cs="Figtree"/>
          <w:b/>
          <w:bCs/>
          <w:color w:val="000000"/>
          <w:sz w:val="21"/>
          <w:szCs w:val="21"/>
        </w:rPr>
        <w:t>aidé.e.s</w:t>
      </w:r>
      <w:proofErr w:type="spellEnd"/>
      <w:r>
        <w:rPr>
          <w:rFonts w:ascii="Figtree" w:hAnsi="Figtree" w:cs="Figtree"/>
          <w:b/>
          <w:bCs/>
          <w:color w:val="000000"/>
          <w:sz w:val="21"/>
          <w:szCs w:val="21"/>
        </w:rPr>
        <w:t xml:space="preserve">. </w:t>
      </w:r>
    </w:p>
    <w:p w14:paraId="1985372B"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Que tous les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et </w:t>
      </w:r>
      <w:proofErr w:type="spellStart"/>
      <w:r>
        <w:rPr>
          <w:rFonts w:ascii="Figtree" w:hAnsi="Figtree" w:cs="Figtree"/>
          <w:b/>
          <w:bCs/>
          <w:color w:val="000000"/>
          <w:sz w:val="21"/>
          <w:szCs w:val="21"/>
        </w:rPr>
        <w:t>porteur.euse.s</w:t>
      </w:r>
      <w:proofErr w:type="spellEnd"/>
      <w:r>
        <w:rPr>
          <w:rFonts w:ascii="Figtree" w:hAnsi="Figtree" w:cs="Figtree"/>
          <w:b/>
          <w:bCs/>
          <w:color w:val="000000"/>
          <w:sz w:val="21"/>
          <w:szCs w:val="21"/>
        </w:rPr>
        <w:t xml:space="preserve"> de projets et </w:t>
      </w:r>
      <w:proofErr w:type="spellStart"/>
      <w:r>
        <w:rPr>
          <w:rFonts w:ascii="Figtree" w:hAnsi="Figtree" w:cs="Figtree"/>
          <w:b/>
          <w:bCs/>
          <w:color w:val="000000"/>
          <w:sz w:val="21"/>
          <w:szCs w:val="21"/>
        </w:rPr>
        <w:t>enseignant.e.s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référent.e.s</w:t>
      </w:r>
      <w:proofErr w:type="spellEnd"/>
      <w:r>
        <w:rPr>
          <w:rFonts w:ascii="Figtree" w:hAnsi="Figtree" w:cs="Figtree"/>
          <w:b/>
          <w:bCs/>
          <w:color w:val="000000"/>
          <w:sz w:val="21"/>
          <w:szCs w:val="21"/>
        </w:rPr>
        <w:t xml:space="preserve"> et dont les noms sont cités dans les pages de ce livret, soient </w:t>
      </w:r>
      <w:proofErr w:type="spellStart"/>
      <w:r>
        <w:rPr>
          <w:rFonts w:ascii="Figtree" w:hAnsi="Figtree" w:cs="Figtree"/>
          <w:b/>
          <w:bCs/>
          <w:color w:val="000000"/>
          <w:sz w:val="21"/>
          <w:szCs w:val="21"/>
        </w:rPr>
        <w:t>remercié.e.s</w:t>
      </w:r>
      <w:proofErr w:type="spellEnd"/>
      <w:r>
        <w:rPr>
          <w:rFonts w:ascii="Figtree" w:hAnsi="Figtree" w:cs="Figtree"/>
          <w:b/>
          <w:bCs/>
          <w:color w:val="000000"/>
          <w:sz w:val="21"/>
          <w:szCs w:val="21"/>
        </w:rPr>
        <w:t xml:space="preserve"> pour leur réactivité, mais aussi leur créativité qui donnent lieu à ces propositions d'une grande richesse et qui tous ensemble font vivre l’École des Arts de la Sorbonne au quotidien. </w:t>
      </w:r>
    </w:p>
    <w:p w14:paraId="26A222CC"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lastRenderedPageBreak/>
        <w:t xml:space="preserve">Sans </w:t>
      </w:r>
      <w:proofErr w:type="spellStart"/>
      <w:proofErr w:type="gramStart"/>
      <w:r>
        <w:rPr>
          <w:rFonts w:ascii="Figtree" w:hAnsi="Figtree" w:cs="Figtree"/>
          <w:b/>
          <w:bCs/>
          <w:color w:val="000000"/>
          <w:sz w:val="21"/>
          <w:szCs w:val="21"/>
        </w:rPr>
        <w:t>eux.elles</w:t>
      </w:r>
      <w:proofErr w:type="spellEnd"/>
      <w:proofErr w:type="gramEnd"/>
      <w:r>
        <w:rPr>
          <w:rFonts w:ascii="Figtree" w:hAnsi="Figtree" w:cs="Figtree"/>
          <w:b/>
          <w:bCs/>
          <w:color w:val="000000"/>
          <w:sz w:val="21"/>
          <w:szCs w:val="21"/>
        </w:rPr>
        <w:t xml:space="preserve">, il va sans dire, ce </w:t>
      </w:r>
      <w:r>
        <w:rPr>
          <w:rFonts w:ascii="Figtree" w:hAnsi="Figtree" w:cs="Figtree"/>
          <w:b/>
          <w:bCs/>
          <w:i/>
          <w:iCs/>
          <w:color w:val="000000"/>
          <w:sz w:val="21"/>
          <w:szCs w:val="21"/>
        </w:rPr>
        <w:t>Printemps de la création</w:t>
      </w:r>
      <w:r>
        <w:rPr>
          <w:rFonts w:ascii="Figtree" w:hAnsi="Figtree" w:cs="Figtree"/>
          <w:b/>
          <w:bCs/>
          <w:color w:val="000000"/>
          <w:sz w:val="21"/>
          <w:szCs w:val="21"/>
        </w:rPr>
        <w:t xml:space="preserve"> n’aurait pas de raisons d’exister.</w:t>
      </w:r>
    </w:p>
    <w:p w14:paraId="4E601991"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Merci aussi à notre graphiste Édith Bazin qui a mis en forme ce livret en un temps record et dont le calme et la tempérance nous ont </w:t>
      </w:r>
      <w:proofErr w:type="spellStart"/>
      <w:r>
        <w:rPr>
          <w:rFonts w:ascii="Figtree" w:hAnsi="Figtree" w:cs="Figtree"/>
          <w:b/>
          <w:bCs/>
          <w:color w:val="000000"/>
          <w:sz w:val="21"/>
          <w:szCs w:val="21"/>
        </w:rPr>
        <w:t>sauvé.</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de bien des catastrophes. </w:t>
      </w:r>
    </w:p>
    <w:p w14:paraId="57C1AB63"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Figtree" w:hAnsi="Figtree" w:cs="Figtree"/>
          <w:b/>
          <w:bCs/>
          <w:color w:val="000000"/>
          <w:sz w:val="21"/>
          <w:szCs w:val="21"/>
        </w:rPr>
        <w:t>Nous n</w:t>
      </w:r>
      <w:r>
        <w:rPr>
          <w:rFonts w:ascii="PlusJakartaSans" w:hAnsi="PlusJakartaSans" w:cs="PlusJakartaSans"/>
          <w:b/>
          <w:bCs/>
          <w:color w:val="000000"/>
          <w:sz w:val="21"/>
          <w:szCs w:val="21"/>
        </w:rPr>
        <w:t xml:space="preserve">’oublions pas, au bout de la chaîne, la réactivité et la gentillesse notre imprimeur Laurent </w:t>
      </w:r>
      <w:proofErr w:type="spellStart"/>
      <w:r>
        <w:rPr>
          <w:rFonts w:ascii="PlusJakartaSans" w:hAnsi="PlusJakartaSans" w:cs="PlusJakartaSans"/>
          <w:b/>
          <w:bCs/>
          <w:color w:val="000000"/>
          <w:sz w:val="21"/>
          <w:szCs w:val="21"/>
        </w:rPr>
        <w:t>Auscher</w:t>
      </w:r>
      <w:proofErr w:type="spellEnd"/>
      <w:r>
        <w:rPr>
          <w:rFonts w:ascii="PlusJakartaSans" w:hAnsi="PlusJakartaSans" w:cs="PlusJakartaSans"/>
          <w:b/>
          <w:bCs/>
          <w:color w:val="000000"/>
          <w:sz w:val="21"/>
          <w:szCs w:val="21"/>
        </w:rPr>
        <w:t xml:space="preserve"> de chez </w:t>
      </w:r>
      <w:proofErr w:type="spellStart"/>
      <w:r>
        <w:rPr>
          <w:rFonts w:ascii="PlusJakartaSans" w:hAnsi="PlusJakartaSans" w:cs="PlusJakartaSans"/>
          <w:b/>
          <w:bCs/>
          <w:color w:val="000000"/>
          <w:sz w:val="21"/>
          <w:szCs w:val="21"/>
        </w:rPr>
        <w:t>Axiom</w:t>
      </w:r>
      <w:proofErr w:type="spellEnd"/>
      <w:r>
        <w:rPr>
          <w:rFonts w:ascii="PlusJakartaSans" w:hAnsi="PlusJakartaSans" w:cs="PlusJakartaSans"/>
          <w:b/>
          <w:bCs/>
          <w:color w:val="000000"/>
          <w:sz w:val="21"/>
          <w:szCs w:val="21"/>
        </w:rPr>
        <w:t xml:space="preserve"> Graphic.</w:t>
      </w:r>
    </w:p>
    <w:p w14:paraId="3BD8DB64"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PlusJakartaSans" w:hAnsi="PlusJakartaSans" w:cs="PlusJakartaSans"/>
          <w:b/>
          <w:bCs/>
          <w:color w:val="000000"/>
          <w:sz w:val="21"/>
          <w:szCs w:val="21"/>
        </w:rPr>
        <w:t xml:space="preserve">L’ensemble de l’équipe est aussi pleinement reconnaissant à toutes les personnes qui ont participé de près ou de loin à ce projet, avec une pensée particulière à Quentin </w:t>
      </w:r>
      <w:proofErr w:type="spellStart"/>
      <w:r>
        <w:rPr>
          <w:rFonts w:ascii="PlusJakartaSans" w:hAnsi="PlusJakartaSans" w:cs="PlusJakartaSans"/>
          <w:b/>
          <w:bCs/>
          <w:color w:val="000000"/>
          <w:sz w:val="21"/>
          <w:szCs w:val="21"/>
        </w:rPr>
        <w:t>Bajac</w:t>
      </w:r>
      <w:proofErr w:type="spellEnd"/>
      <w:r>
        <w:rPr>
          <w:rFonts w:ascii="PlusJakartaSans" w:hAnsi="PlusJakartaSans" w:cs="PlusJakartaSans"/>
          <w:b/>
          <w:bCs/>
          <w:color w:val="000000"/>
          <w:sz w:val="21"/>
          <w:szCs w:val="21"/>
        </w:rPr>
        <w:t>.</w:t>
      </w:r>
    </w:p>
    <w:p w14:paraId="096570C9"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PlusJakartaSans" w:hAnsi="PlusJakartaSans" w:cs="PlusJakartaSans"/>
          <w:b/>
          <w:bCs/>
          <w:color w:val="000000"/>
          <w:sz w:val="21"/>
          <w:szCs w:val="21"/>
        </w:rPr>
        <w:t xml:space="preserve">Si </w:t>
      </w:r>
      <w:proofErr w:type="spellStart"/>
      <w:proofErr w:type="gramStart"/>
      <w:r>
        <w:rPr>
          <w:rFonts w:ascii="PlusJakartaSans" w:hAnsi="PlusJakartaSans" w:cs="PlusJakartaSans"/>
          <w:b/>
          <w:bCs/>
          <w:color w:val="000000"/>
          <w:sz w:val="21"/>
          <w:szCs w:val="21"/>
        </w:rPr>
        <w:t>quelqu’un.e</w:t>
      </w:r>
      <w:proofErr w:type="spellEnd"/>
      <w:proofErr w:type="gramEnd"/>
      <w:r>
        <w:rPr>
          <w:rFonts w:ascii="PlusJakartaSans" w:hAnsi="PlusJakartaSans" w:cs="PlusJakartaSans"/>
          <w:b/>
          <w:bCs/>
          <w:color w:val="000000"/>
          <w:sz w:val="21"/>
          <w:szCs w:val="21"/>
        </w:rPr>
        <w:t xml:space="preserve"> a été </w:t>
      </w:r>
      <w:proofErr w:type="spellStart"/>
      <w:r>
        <w:rPr>
          <w:rFonts w:ascii="PlusJakartaSans" w:hAnsi="PlusJakartaSans" w:cs="PlusJakartaSans"/>
          <w:b/>
          <w:bCs/>
          <w:color w:val="000000"/>
          <w:sz w:val="21"/>
          <w:szCs w:val="21"/>
        </w:rPr>
        <w:t>omis.e</w:t>
      </w:r>
      <w:proofErr w:type="spellEnd"/>
      <w:r>
        <w:rPr>
          <w:rFonts w:ascii="PlusJakartaSans" w:hAnsi="PlusJakartaSans" w:cs="PlusJakartaSans"/>
          <w:b/>
          <w:bCs/>
          <w:color w:val="000000"/>
          <w:sz w:val="21"/>
          <w:szCs w:val="21"/>
        </w:rPr>
        <w:t xml:space="preserve"> dans la liste, ne voyez-là aucune malveillance, car </w:t>
      </w:r>
      <w:proofErr w:type="spellStart"/>
      <w:r>
        <w:rPr>
          <w:rFonts w:ascii="PlusJakartaSans" w:hAnsi="PlusJakartaSans" w:cs="PlusJakartaSans"/>
          <w:b/>
          <w:bCs/>
          <w:color w:val="000000"/>
          <w:sz w:val="21"/>
          <w:szCs w:val="21"/>
        </w:rPr>
        <w:t>tous.tes</w:t>
      </w:r>
      <w:proofErr w:type="spellEnd"/>
      <w:r>
        <w:rPr>
          <w:rFonts w:ascii="PlusJakartaSans" w:hAnsi="PlusJakartaSans" w:cs="PlusJakartaSans"/>
          <w:b/>
          <w:bCs/>
          <w:color w:val="000000"/>
          <w:sz w:val="21"/>
          <w:szCs w:val="21"/>
        </w:rPr>
        <w:t xml:space="preserve"> </w:t>
      </w:r>
      <w:proofErr w:type="spellStart"/>
      <w:r>
        <w:rPr>
          <w:rFonts w:ascii="PlusJakartaSans" w:hAnsi="PlusJakartaSans" w:cs="PlusJakartaSans"/>
          <w:b/>
          <w:bCs/>
          <w:color w:val="000000"/>
          <w:sz w:val="21"/>
          <w:szCs w:val="21"/>
        </w:rPr>
        <w:t>ceux.elles</w:t>
      </w:r>
      <w:proofErr w:type="spellEnd"/>
      <w:r>
        <w:rPr>
          <w:rFonts w:ascii="PlusJakartaSans" w:hAnsi="PlusJakartaSans" w:cs="PlusJakartaSans"/>
          <w:b/>
          <w:bCs/>
          <w:color w:val="000000"/>
          <w:sz w:val="21"/>
          <w:szCs w:val="21"/>
        </w:rPr>
        <w:t xml:space="preserve"> qui nous ont </w:t>
      </w:r>
      <w:proofErr w:type="spellStart"/>
      <w:r>
        <w:rPr>
          <w:rFonts w:ascii="PlusJakartaSans" w:hAnsi="PlusJakartaSans" w:cs="PlusJakartaSans"/>
          <w:b/>
          <w:bCs/>
          <w:color w:val="000000"/>
          <w:sz w:val="21"/>
          <w:szCs w:val="21"/>
        </w:rPr>
        <w:t>aidé.e.s</w:t>
      </w:r>
      <w:proofErr w:type="spellEnd"/>
      <w:r>
        <w:rPr>
          <w:rFonts w:ascii="PlusJakartaSans" w:hAnsi="PlusJakartaSans" w:cs="PlusJakartaSans"/>
          <w:b/>
          <w:bCs/>
          <w:color w:val="000000"/>
          <w:sz w:val="21"/>
          <w:szCs w:val="21"/>
        </w:rPr>
        <w:t xml:space="preserve">, le savent, </w:t>
      </w:r>
      <w:proofErr w:type="spellStart"/>
      <w:r>
        <w:rPr>
          <w:rFonts w:ascii="PlusJakartaSans" w:hAnsi="PlusJakartaSans" w:cs="PlusJakartaSans"/>
          <w:b/>
          <w:bCs/>
          <w:color w:val="000000"/>
          <w:sz w:val="21"/>
          <w:szCs w:val="21"/>
        </w:rPr>
        <w:t>il.elle.s</w:t>
      </w:r>
      <w:proofErr w:type="spellEnd"/>
      <w:r>
        <w:rPr>
          <w:rFonts w:ascii="PlusJakartaSans" w:hAnsi="PlusJakartaSans" w:cs="PlusJakartaSans"/>
          <w:b/>
          <w:bCs/>
          <w:color w:val="000000"/>
          <w:sz w:val="21"/>
          <w:szCs w:val="21"/>
        </w:rPr>
        <w:t xml:space="preserve"> ont apporté leur pierre à l’édifice et celui-ci est un peu le leur. </w:t>
      </w:r>
    </w:p>
    <w:p w14:paraId="13A48040"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PlusJakartaSans" w:hAnsi="PlusJakartaSans" w:cs="PlusJakartaSans"/>
          <w:b/>
          <w:bCs/>
          <w:color w:val="000000"/>
          <w:sz w:val="21"/>
          <w:szCs w:val="21"/>
        </w:rPr>
        <w:t xml:space="preserve">Un dernier remerciement à Marco Renzo </w:t>
      </w:r>
      <w:proofErr w:type="spellStart"/>
      <w:r>
        <w:rPr>
          <w:rFonts w:ascii="PlusJakartaSans" w:hAnsi="PlusJakartaSans" w:cs="PlusJakartaSans"/>
          <w:b/>
          <w:bCs/>
          <w:color w:val="000000"/>
          <w:sz w:val="21"/>
          <w:szCs w:val="21"/>
        </w:rPr>
        <w:t>Dell’Omodarme</w:t>
      </w:r>
      <w:proofErr w:type="spellEnd"/>
      <w:r>
        <w:rPr>
          <w:rFonts w:ascii="PlusJakartaSans" w:hAnsi="PlusJakartaSans" w:cs="PlusJakartaSans"/>
          <w:b/>
          <w:bCs/>
          <w:color w:val="000000"/>
          <w:sz w:val="21"/>
          <w:szCs w:val="21"/>
        </w:rPr>
        <w:t xml:space="preserve"> pour son entrain et son soutien constant à l’ensemble des projets portés par les </w:t>
      </w:r>
      <w:proofErr w:type="spellStart"/>
      <w:proofErr w:type="gramStart"/>
      <w:r>
        <w:rPr>
          <w:rFonts w:ascii="PlusJakartaSans" w:hAnsi="PlusJakartaSans" w:cs="PlusJakartaSans"/>
          <w:b/>
          <w:bCs/>
          <w:color w:val="000000"/>
          <w:sz w:val="21"/>
          <w:szCs w:val="21"/>
        </w:rPr>
        <w:t>acteur.rice</w:t>
      </w:r>
      <w:proofErr w:type="gramEnd"/>
      <w:r>
        <w:rPr>
          <w:rFonts w:ascii="PlusJakartaSans" w:hAnsi="PlusJakartaSans" w:cs="PlusJakartaSans"/>
          <w:b/>
          <w:bCs/>
          <w:color w:val="000000"/>
          <w:sz w:val="21"/>
          <w:szCs w:val="21"/>
        </w:rPr>
        <w:t>.s</w:t>
      </w:r>
      <w:proofErr w:type="spellEnd"/>
      <w:r>
        <w:rPr>
          <w:rFonts w:ascii="PlusJakartaSans" w:hAnsi="PlusJakartaSans" w:cs="PlusJakartaSans"/>
          <w:b/>
          <w:bCs/>
          <w:color w:val="000000"/>
          <w:sz w:val="21"/>
          <w:szCs w:val="21"/>
        </w:rPr>
        <w:t xml:space="preserve"> de notre formation. </w:t>
      </w:r>
    </w:p>
    <w:p w14:paraId="28D8D7B1"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PlusJakartaSans" w:hAnsi="PlusJakartaSans" w:cs="PlusJakartaSans"/>
          <w:b/>
          <w:bCs/>
          <w:color w:val="000000"/>
          <w:sz w:val="21"/>
          <w:szCs w:val="21"/>
        </w:rPr>
        <w:t>Sans lui, rien de cela, n’aurait pu voir le jour.</w:t>
      </w:r>
    </w:p>
    <w:p w14:paraId="21D75CDF"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PlusJakartaSans" w:hAnsi="PlusJakartaSans" w:cs="PlusJakartaSans"/>
          <w:b/>
          <w:bCs/>
          <w:color w:val="000000"/>
          <w:sz w:val="21"/>
          <w:szCs w:val="21"/>
        </w:rPr>
        <w:t xml:space="preserve">Anaïs </w:t>
      </w:r>
      <w:proofErr w:type="spellStart"/>
      <w:r>
        <w:rPr>
          <w:rFonts w:ascii="PlusJakartaSans" w:hAnsi="PlusJakartaSans" w:cs="PlusJakartaSans"/>
          <w:b/>
          <w:bCs/>
          <w:color w:val="000000"/>
          <w:sz w:val="21"/>
          <w:szCs w:val="21"/>
        </w:rPr>
        <w:t>Feyeux</w:t>
      </w:r>
      <w:proofErr w:type="spellEnd"/>
      <w:r>
        <w:rPr>
          <w:rFonts w:ascii="PlusJakartaSans" w:hAnsi="PlusJakartaSans" w:cs="PlusJakartaSans"/>
          <w:b/>
          <w:bCs/>
          <w:color w:val="000000"/>
          <w:sz w:val="21"/>
          <w:szCs w:val="21"/>
        </w:rPr>
        <w:t xml:space="preserve"> tient aussi à remercier tout particulièrement la promotion 2022-2023 de la Licence 3 Métiers des Arts et de la Culture. Ces </w:t>
      </w:r>
      <w:proofErr w:type="spellStart"/>
      <w:r>
        <w:rPr>
          <w:rFonts w:ascii="PlusJakartaSans" w:hAnsi="PlusJakartaSans" w:cs="PlusJakartaSans"/>
          <w:b/>
          <w:bCs/>
          <w:color w:val="000000"/>
          <w:sz w:val="21"/>
          <w:szCs w:val="21"/>
        </w:rPr>
        <w:t>étudiant.</w:t>
      </w:r>
      <w:proofErr w:type="gramStart"/>
      <w:r>
        <w:rPr>
          <w:rFonts w:ascii="PlusJakartaSans" w:hAnsi="PlusJakartaSans" w:cs="PlusJakartaSans"/>
          <w:b/>
          <w:bCs/>
          <w:color w:val="000000"/>
          <w:sz w:val="21"/>
          <w:szCs w:val="21"/>
        </w:rPr>
        <w:t>e.s</w:t>
      </w:r>
      <w:proofErr w:type="spellEnd"/>
      <w:proofErr w:type="gramEnd"/>
      <w:r>
        <w:rPr>
          <w:rFonts w:ascii="PlusJakartaSans" w:hAnsi="PlusJakartaSans" w:cs="PlusJakartaSans"/>
          <w:b/>
          <w:bCs/>
          <w:color w:val="000000"/>
          <w:sz w:val="21"/>
          <w:szCs w:val="21"/>
        </w:rPr>
        <w:t xml:space="preserve"> se sont </w:t>
      </w:r>
      <w:proofErr w:type="spellStart"/>
      <w:r>
        <w:rPr>
          <w:rFonts w:ascii="PlusJakartaSans" w:hAnsi="PlusJakartaSans" w:cs="PlusJakartaSans"/>
          <w:b/>
          <w:bCs/>
          <w:color w:val="000000"/>
          <w:sz w:val="21"/>
          <w:szCs w:val="21"/>
        </w:rPr>
        <w:t>investi.e.s</w:t>
      </w:r>
      <w:proofErr w:type="spellEnd"/>
      <w:r>
        <w:rPr>
          <w:rFonts w:ascii="PlusJakartaSans" w:hAnsi="PlusJakartaSans" w:cs="PlusJakartaSans"/>
          <w:b/>
          <w:bCs/>
          <w:color w:val="000000"/>
          <w:sz w:val="21"/>
          <w:szCs w:val="21"/>
        </w:rPr>
        <w:t xml:space="preserve"> bénévolement et avec engouement et professionnalisme dans ce projet tombé du ciel. Que cela augure pour </w:t>
      </w:r>
      <w:proofErr w:type="spellStart"/>
      <w:proofErr w:type="gramStart"/>
      <w:r>
        <w:rPr>
          <w:rFonts w:ascii="PlusJakartaSans" w:hAnsi="PlusJakartaSans" w:cs="PlusJakartaSans"/>
          <w:b/>
          <w:bCs/>
          <w:color w:val="000000"/>
          <w:sz w:val="21"/>
          <w:szCs w:val="21"/>
        </w:rPr>
        <w:t>eux.elles</w:t>
      </w:r>
      <w:proofErr w:type="spellEnd"/>
      <w:proofErr w:type="gramEnd"/>
      <w:r>
        <w:rPr>
          <w:rFonts w:ascii="PlusJakartaSans" w:hAnsi="PlusJakartaSans" w:cs="PlusJakartaSans"/>
          <w:b/>
          <w:bCs/>
          <w:color w:val="000000"/>
          <w:sz w:val="21"/>
          <w:szCs w:val="21"/>
        </w:rPr>
        <w:t xml:space="preserve"> d’un futur radieux !</w:t>
      </w:r>
    </w:p>
    <w:p w14:paraId="14AECC22" w14:textId="0F6537F8" w:rsidR="000A2BFD" w:rsidRDefault="000A2BFD" w:rsidP="00B117B6">
      <w:pPr>
        <w:rPr>
          <w:rFonts w:ascii="PlusJakartaSans" w:hAnsi="PlusJakartaSans" w:cs="PlusJakartaSans"/>
          <w:b/>
          <w:bCs/>
          <w:color w:val="000000"/>
          <w:sz w:val="21"/>
          <w:szCs w:val="21"/>
        </w:rPr>
      </w:pPr>
    </w:p>
    <w:p w14:paraId="3920CD2E" w14:textId="3A6C3E5E" w:rsidR="000A2BFD" w:rsidRDefault="000A2BFD" w:rsidP="00B117B6">
      <w:pPr>
        <w:rPr>
          <w:rFonts w:ascii="PlusJakartaSans" w:hAnsi="PlusJakartaSans" w:cs="PlusJakartaSans"/>
          <w:b/>
          <w:bCs/>
          <w:color w:val="000000"/>
          <w:sz w:val="21"/>
          <w:szCs w:val="21"/>
        </w:rPr>
      </w:pPr>
    </w:p>
    <w:p w14:paraId="4ADE7A15"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Rédaction et édition :</w:t>
      </w:r>
    </w:p>
    <w:p w14:paraId="53FE6519"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 xml:space="preserve">La promotion 2022-2023 de la Licence 3 Métiers des Arts et de la Culture, sous la supervision d’Anaïs </w:t>
      </w:r>
      <w:proofErr w:type="spellStart"/>
      <w:r w:rsidRPr="000A2BFD">
        <w:rPr>
          <w:rFonts w:ascii="PlusJakartaSans" w:hAnsi="PlusJakartaSans" w:cs="PlusJakartaSans"/>
          <w:b/>
          <w:bCs/>
          <w:color w:val="000000"/>
          <w:sz w:val="21"/>
          <w:szCs w:val="21"/>
        </w:rPr>
        <w:t>Feyeux</w:t>
      </w:r>
      <w:proofErr w:type="spellEnd"/>
      <w:r w:rsidRPr="000A2BFD">
        <w:rPr>
          <w:rFonts w:ascii="PlusJakartaSans" w:hAnsi="PlusJakartaSans" w:cs="PlusJakartaSans"/>
          <w:b/>
          <w:bCs/>
          <w:color w:val="000000"/>
          <w:sz w:val="21"/>
          <w:szCs w:val="21"/>
        </w:rPr>
        <w:t xml:space="preserve">, responsable pédagogique du diplôme, ainsi que l’ensemble des </w:t>
      </w:r>
      <w:proofErr w:type="spellStart"/>
      <w:r w:rsidRPr="000A2BFD">
        <w:rPr>
          <w:rFonts w:ascii="PlusJakartaSans" w:hAnsi="PlusJakartaSans" w:cs="PlusJakartaSans"/>
          <w:b/>
          <w:bCs/>
          <w:color w:val="000000"/>
          <w:sz w:val="21"/>
          <w:szCs w:val="21"/>
        </w:rPr>
        <w:t>étudiant.</w:t>
      </w:r>
      <w:proofErr w:type="gramStart"/>
      <w:r w:rsidRPr="000A2BFD">
        <w:rPr>
          <w:rFonts w:ascii="PlusJakartaSans" w:hAnsi="PlusJakartaSans" w:cs="PlusJakartaSans"/>
          <w:b/>
          <w:bCs/>
          <w:color w:val="000000"/>
          <w:sz w:val="21"/>
          <w:szCs w:val="21"/>
        </w:rPr>
        <w:t>e.s</w:t>
      </w:r>
      <w:proofErr w:type="spellEnd"/>
      <w:proofErr w:type="gramEnd"/>
      <w:r w:rsidRPr="000A2BFD">
        <w:rPr>
          <w:rFonts w:ascii="PlusJakartaSans" w:hAnsi="PlusJakartaSans" w:cs="PlusJakartaSans"/>
          <w:b/>
          <w:bCs/>
          <w:color w:val="000000"/>
          <w:sz w:val="21"/>
          <w:szCs w:val="21"/>
        </w:rPr>
        <w:t xml:space="preserve"> et </w:t>
      </w:r>
      <w:proofErr w:type="spellStart"/>
      <w:r w:rsidRPr="000A2BFD">
        <w:rPr>
          <w:rFonts w:ascii="PlusJakartaSans" w:hAnsi="PlusJakartaSans" w:cs="PlusJakartaSans"/>
          <w:b/>
          <w:bCs/>
          <w:color w:val="000000"/>
          <w:sz w:val="21"/>
          <w:szCs w:val="21"/>
        </w:rPr>
        <w:t>porteur.euse.s</w:t>
      </w:r>
      <w:proofErr w:type="spellEnd"/>
      <w:r w:rsidRPr="000A2BFD">
        <w:rPr>
          <w:rFonts w:ascii="PlusJakartaSans" w:hAnsi="PlusJakartaSans" w:cs="PlusJakartaSans"/>
          <w:b/>
          <w:bCs/>
          <w:color w:val="000000"/>
          <w:sz w:val="21"/>
          <w:szCs w:val="21"/>
        </w:rPr>
        <w:t xml:space="preserve"> de projets</w:t>
      </w:r>
    </w:p>
    <w:p w14:paraId="61795861"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Partenaire :</w:t>
      </w:r>
    </w:p>
    <w:p w14:paraId="07407B73"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École des Arts de la Sorbonne</w:t>
      </w:r>
    </w:p>
    <w:p w14:paraId="4FCCA811"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Couverture et design du livret :</w:t>
      </w:r>
    </w:p>
    <w:p w14:paraId="79588457"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Édith Bazin</w:t>
      </w:r>
    </w:p>
    <w:p w14:paraId="53D9FA96"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Impression :</w:t>
      </w:r>
    </w:p>
    <w:p w14:paraId="6C6F256E"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proofErr w:type="spellStart"/>
      <w:r w:rsidRPr="000A2BFD">
        <w:rPr>
          <w:rFonts w:ascii="PlusJakartaSans" w:hAnsi="PlusJakartaSans" w:cs="PlusJakartaSans"/>
          <w:b/>
          <w:bCs/>
          <w:color w:val="000000"/>
          <w:sz w:val="21"/>
          <w:szCs w:val="21"/>
        </w:rPr>
        <w:t>Axiom</w:t>
      </w:r>
      <w:proofErr w:type="spellEnd"/>
      <w:r w:rsidRPr="000A2BFD">
        <w:rPr>
          <w:rFonts w:ascii="PlusJakartaSans" w:hAnsi="PlusJakartaSans" w:cs="PlusJakartaSans"/>
          <w:b/>
          <w:bCs/>
          <w:color w:val="000000"/>
          <w:sz w:val="21"/>
          <w:szCs w:val="21"/>
        </w:rPr>
        <w:t xml:space="preserve"> Graphic</w:t>
      </w:r>
    </w:p>
    <w:p w14:paraId="65A18220" w14:textId="77777777" w:rsidR="000A2BFD" w:rsidRPr="0037187E" w:rsidRDefault="000A2BFD" w:rsidP="00B117B6">
      <w:pPr>
        <w:rPr>
          <w:rFonts w:ascii="PlusJakartaSans" w:hAnsi="PlusJakartaSans" w:cs="PlusJakartaSans"/>
          <w:b/>
          <w:bCs/>
          <w:color w:val="000000"/>
          <w:sz w:val="21"/>
          <w:szCs w:val="21"/>
        </w:rPr>
      </w:pPr>
    </w:p>
    <w:sectPr w:rsidR="000A2BFD" w:rsidRPr="0037187E" w:rsidSect="004F2B5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073D" w14:textId="77777777" w:rsidR="00A0666D" w:rsidRDefault="00A0666D" w:rsidP="0063791C">
      <w:pPr>
        <w:spacing w:after="0" w:line="240" w:lineRule="auto"/>
      </w:pPr>
      <w:r>
        <w:separator/>
      </w:r>
    </w:p>
  </w:endnote>
  <w:endnote w:type="continuationSeparator" w:id="0">
    <w:p w14:paraId="44E561FB" w14:textId="77777777" w:rsidR="00A0666D" w:rsidRDefault="00A0666D" w:rsidP="0063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gtree">
    <w:altName w:val="Calibri"/>
    <w:panose1 w:val="00000000000000000000"/>
    <w:charset w:val="00"/>
    <w:family w:val="auto"/>
    <w:notTrueType/>
    <w:pitch w:val="default"/>
    <w:sig w:usb0="00000003" w:usb1="00000000" w:usb2="00000000" w:usb3="00000000" w:csb0="00000001" w:csb1="00000000"/>
  </w:font>
  <w:font w:name="PlusJakarta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50A2" w14:textId="77777777" w:rsidR="00A0666D" w:rsidRDefault="00A0666D" w:rsidP="0063791C">
      <w:pPr>
        <w:spacing w:after="0" w:line="240" w:lineRule="auto"/>
      </w:pPr>
      <w:r>
        <w:separator/>
      </w:r>
    </w:p>
  </w:footnote>
  <w:footnote w:type="continuationSeparator" w:id="0">
    <w:p w14:paraId="4EB7920F" w14:textId="77777777" w:rsidR="00A0666D" w:rsidRDefault="00A0666D" w:rsidP="00637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396E"/>
    <w:multiLevelType w:val="hybridMultilevel"/>
    <w:tmpl w:val="BEA2E1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E129C"/>
    <w:multiLevelType w:val="hybridMultilevel"/>
    <w:tmpl w:val="2DC2B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8B2809"/>
    <w:multiLevelType w:val="hybridMultilevel"/>
    <w:tmpl w:val="3264A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8188100">
    <w:abstractNumId w:val="2"/>
  </w:num>
  <w:num w:numId="2" w16cid:durableId="299381440">
    <w:abstractNumId w:val="1"/>
  </w:num>
  <w:num w:numId="3" w16cid:durableId="212102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D2"/>
    <w:rsid w:val="000A2BFD"/>
    <w:rsid w:val="00263D68"/>
    <w:rsid w:val="002D6367"/>
    <w:rsid w:val="0037187E"/>
    <w:rsid w:val="00546D6F"/>
    <w:rsid w:val="0063791C"/>
    <w:rsid w:val="0091771F"/>
    <w:rsid w:val="00A0666D"/>
    <w:rsid w:val="00A237F1"/>
    <w:rsid w:val="00A83640"/>
    <w:rsid w:val="00B0235C"/>
    <w:rsid w:val="00B04837"/>
    <w:rsid w:val="00B117B6"/>
    <w:rsid w:val="00D875D2"/>
    <w:rsid w:val="00F67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42AE"/>
  <w15:chartTrackingRefBased/>
  <w15:docId w15:val="{3462B19C-4665-4C97-83C6-ECACAC3B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6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02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67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D6F"/>
    <w:pPr>
      <w:ind w:left="720"/>
      <w:contextualSpacing/>
    </w:pPr>
  </w:style>
  <w:style w:type="character" w:customStyle="1" w:styleId="Titre1Car">
    <w:name w:val="Titre 1 Car"/>
    <w:basedOn w:val="Policepardfaut"/>
    <w:link w:val="Titre1"/>
    <w:uiPriority w:val="9"/>
    <w:rsid w:val="00546D6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0235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67A4B"/>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2D6367"/>
    <w:pPr>
      <w:outlineLvl w:val="9"/>
    </w:pPr>
    <w:rPr>
      <w:lang w:eastAsia="fr-FR"/>
    </w:rPr>
  </w:style>
  <w:style w:type="paragraph" w:styleId="TM1">
    <w:name w:val="toc 1"/>
    <w:basedOn w:val="Normal"/>
    <w:next w:val="Normal"/>
    <w:autoRedefine/>
    <w:uiPriority w:val="39"/>
    <w:unhideWhenUsed/>
    <w:rsid w:val="002D6367"/>
    <w:pPr>
      <w:spacing w:after="100"/>
    </w:pPr>
  </w:style>
  <w:style w:type="paragraph" w:styleId="TM2">
    <w:name w:val="toc 2"/>
    <w:basedOn w:val="Normal"/>
    <w:next w:val="Normal"/>
    <w:autoRedefine/>
    <w:uiPriority w:val="39"/>
    <w:unhideWhenUsed/>
    <w:rsid w:val="002D6367"/>
    <w:pPr>
      <w:spacing w:after="100"/>
      <w:ind w:left="220"/>
    </w:pPr>
  </w:style>
  <w:style w:type="character" w:styleId="Lienhypertexte">
    <w:name w:val="Hyperlink"/>
    <w:basedOn w:val="Policepardfaut"/>
    <w:uiPriority w:val="99"/>
    <w:unhideWhenUsed/>
    <w:rsid w:val="002D6367"/>
    <w:rPr>
      <w:color w:val="0563C1" w:themeColor="hyperlink"/>
      <w:u w:val="single"/>
    </w:rPr>
  </w:style>
  <w:style w:type="paragraph" w:styleId="En-tte">
    <w:name w:val="header"/>
    <w:basedOn w:val="Normal"/>
    <w:link w:val="En-tteCar"/>
    <w:uiPriority w:val="99"/>
    <w:unhideWhenUsed/>
    <w:rsid w:val="0063791C"/>
    <w:pPr>
      <w:tabs>
        <w:tab w:val="center" w:pos="4536"/>
        <w:tab w:val="right" w:pos="9072"/>
      </w:tabs>
      <w:spacing w:after="0" w:line="240" w:lineRule="auto"/>
    </w:pPr>
  </w:style>
  <w:style w:type="character" w:customStyle="1" w:styleId="En-tteCar">
    <w:name w:val="En-tête Car"/>
    <w:basedOn w:val="Policepardfaut"/>
    <w:link w:val="En-tte"/>
    <w:uiPriority w:val="99"/>
    <w:rsid w:val="0063791C"/>
  </w:style>
  <w:style w:type="paragraph" w:styleId="Pieddepage">
    <w:name w:val="footer"/>
    <w:basedOn w:val="Normal"/>
    <w:link w:val="PieddepageCar"/>
    <w:uiPriority w:val="99"/>
    <w:unhideWhenUsed/>
    <w:rsid w:val="00637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66D9-07C0-4D9A-A3DD-F5928C09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16</Pages>
  <Words>5466</Words>
  <Characters>30069</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Universite Paris 1 Pantheon Sorbonne</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Gaber</dc:creator>
  <cp:keywords/>
  <dc:description/>
  <cp:lastModifiedBy>Delphine Gaber</cp:lastModifiedBy>
  <cp:revision>7</cp:revision>
  <dcterms:created xsi:type="dcterms:W3CDTF">2023-03-14T14:08:00Z</dcterms:created>
  <dcterms:modified xsi:type="dcterms:W3CDTF">2023-03-15T14:40:00Z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2023-03-14T15:28:16Z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5c31c6d3-735e-4638-84b4-caa83e3255f9</vt:lpwstr>
  </property>
  <property fmtid="{D5CDD505-2E9C-101B-9397-08002B2CF9AE}" pid="8" name="MSIP_Label_d5c20be7-c3a5-46e3-9158-fa8a02ce2395_ContentBits">
    <vt:lpwstr>0</vt:lpwstr>
  </property>
</Properties>
</file>