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A3" w:rsidRDefault="001615A3" w:rsidP="001615A3">
      <w:pPr>
        <w:tabs>
          <w:tab w:val="left" w:pos="5954"/>
        </w:tabs>
        <w:ind w:left="-720"/>
        <w:rPr>
          <w:b/>
          <w:iCs/>
        </w:rPr>
      </w:pPr>
    </w:p>
    <w:p w:rsidR="003C17B7" w:rsidRDefault="003C17B7" w:rsidP="00BC055E">
      <w:pPr>
        <w:tabs>
          <w:tab w:val="left" w:pos="5954"/>
        </w:tabs>
        <w:ind w:left="-720"/>
        <w:jc w:val="center"/>
        <w:rPr>
          <w:b/>
          <w:iCs/>
        </w:rPr>
      </w:pPr>
    </w:p>
    <w:p w:rsidR="00BC3353" w:rsidRPr="00014A43" w:rsidRDefault="00BC3353" w:rsidP="000A019B">
      <w:pPr>
        <w:ind w:left="2832"/>
        <w:jc w:val="right"/>
        <w:rPr>
          <w:sz w:val="20"/>
          <w:szCs w:val="20"/>
        </w:rPr>
      </w:pPr>
    </w:p>
    <w:p w:rsidR="00BC055E" w:rsidRDefault="00BC055E" w:rsidP="00F832CA">
      <w:pPr>
        <w:widowControl w:val="0"/>
        <w:rPr>
          <w:rFonts w:ascii="Brandon Grotesque Light" w:hAnsi="Brandon Grotesque Light"/>
          <w:bCs/>
          <w:sz w:val="27"/>
          <w:szCs w:val="27"/>
        </w:rPr>
      </w:pPr>
    </w:p>
    <w:p w:rsidR="00BC055E" w:rsidRDefault="00BC055E" w:rsidP="00A93932">
      <w:pPr>
        <w:widowControl w:val="0"/>
        <w:jc w:val="center"/>
        <w:rPr>
          <w:rFonts w:ascii="Brandon Grotesque Light" w:hAnsi="Brandon Grotesque Light"/>
          <w:bCs/>
          <w:sz w:val="27"/>
          <w:szCs w:val="27"/>
        </w:rPr>
      </w:pPr>
    </w:p>
    <w:p w:rsidR="00BC055E" w:rsidRDefault="00BC055E" w:rsidP="00A93932">
      <w:pPr>
        <w:widowControl w:val="0"/>
        <w:jc w:val="center"/>
        <w:rPr>
          <w:rFonts w:ascii="Brandon Grotesque Light" w:hAnsi="Brandon Grotesque Light"/>
          <w:bCs/>
          <w:sz w:val="27"/>
          <w:szCs w:val="27"/>
        </w:rPr>
      </w:pPr>
      <w:r w:rsidRPr="00695D28">
        <w:rPr>
          <w:rFonts w:ascii="Brandon Grotesque Light" w:hAnsi="Brandon Grotesque Light"/>
          <w:bCs/>
          <w:sz w:val="27"/>
          <w:szCs w:val="27"/>
        </w:rPr>
        <w:t>Madame, Monsieur,</w:t>
      </w:r>
    </w:p>
    <w:p w:rsidR="00BC055E" w:rsidRPr="00A93932" w:rsidRDefault="00BC055E" w:rsidP="00A93932">
      <w:pPr>
        <w:widowControl w:val="0"/>
        <w:jc w:val="center"/>
        <w:rPr>
          <w:rFonts w:ascii="Brandon Grotesque Light" w:hAnsi="Brandon Grotesque Light"/>
          <w:bCs/>
          <w:sz w:val="16"/>
          <w:szCs w:val="16"/>
        </w:rPr>
      </w:pPr>
    </w:p>
    <w:p w:rsidR="00BC055E" w:rsidRPr="00695D28" w:rsidRDefault="00BC055E" w:rsidP="00A93932">
      <w:pPr>
        <w:widowControl w:val="0"/>
        <w:jc w:val="both"/>
        <w:rPr>
          <w:rFonts w:ascii="Brandon Grotesque Light" w:hAnsi="Brandon Grotesque Light"/>
          <w:bCs/>
          <w:sz w:val="27"/>
          <w:szCs w:val="27"/>
        </w:rPr>
      </w:pPr>
      <w:r w:rsidRPr="00695D28">
        <w:rPr>
          <w:rFonts w:ascii="Brandon Grotesque Light" w:hAnsi="Brandon Grotesque Light"/>
          <w:bCs/>
          <w:sz w:val="27"/>
          <w:szCs w:val="27"/>
        </w:rPr>
        <w:t xml:space="preserve">Nous sommes habilités à recevoir la taxe d’apprentissage pour le diplôme Master 2 </w:t>
      </w:r>
      <w:r>
        <w:rPr>
          <w:rFonts w:ascii="Brandon Grotesque Light" w:hAnsi="Brandon Grotesque Light"/>
          <w:bCs/>
          <w:sz w:val="27"/>
          <w:szCs w:val="27"/>
        </w:rPr>
        <w:t xml:space="preserve">METIERS DU MULTIMEDIA </w:t>
      </w:r>
      <w:r w:rsidR="00BB1B9E">
        <w:rPr>
          <w:rFonts w:ascii="Brandon Grotesque Light" w:hAnsi="Brandon Grotesque Light"/>
          <w:bCs/>
          <w:sz w:val="27"/>
          <w:szCs w:val="27"/>
        </w:rPr>
        <w:t>INTERACTIF</w:t>
      </w:r>
      <w:r w:rsidR="00BB1B9E" w:rsidRPr="00695D28">
        <w:rPr>
          <w:rFonts w:ascii="Brandon Grotesque Light" w:hAnsi="Brandon Grotesque Light"/>
          <w:bCs/>
          <w:sz w:val="27"/>
          <w:szCs w:val="27"/>
        </w:rPr>
        <w:t>,</w:t>
      </w:r>
      <w:r w:rsidR="00BB1B9E">
        <w:rPr>
          <w:rFonts w:ascii="Brandon Grotesque Light" w:hAnsi="Brandon Grotesque Light"/>
          <w:bCs/>
          <w:sz w:val="27"/>
          <w:szCs w:val="27"/>
        </w:rPr>
        <w:t xml:space="preserve"> </w:t>
      </w:r>
      <w:r w:rsidR="00BB1B9E" w:rsidRPr="00695D28">
        <w:rPr>
          <w:rFonts w:ascii="Brandon Grotesque Light" w:hAnsi="Brandon Grotesque Light"/>
          <w:bCs/>
          <w:spacing w:val="22"/>
          <w:sz w:val="27"/>
          <w:szCs w:val="27"/>
        </w:rPr>
        <w:t>de</w:t>
      </w:r>
      <w:r w:rsidRPr="00695D28">
        <w:rPr>
          <w:rFonts w:ascii="Brandon Grotesque Light" w:hAnsi="Brandon Grotesque Light"/>
          <w:bCs/>
          <w:spacing w:val="22"/>
          <w:sz w:val="27"/>
          <w:szCs w:val="27"/>
        </w:rPr>
        <w:t xml:space="preserve"> niveau BAC+5.</w:t>
      </w:r>
    </w:p>
    <w:p w:rsidR="00BC055E" w:rsidRPr="00695D28" w:rsidRDefault="00BC055E" w:rsidP="00A93932">
      <w:pPr>
        <w:widowControl w:val="0"/>
        <w:tabs>
          <w:tab w:val="left" w:pos="2835"/>
        </w:tabs>
        <w:jc w:val="both"/>
        <w:rPr>
          <w:rFonts w:ascii="Brandon Grotesque Light" w:hAnsi="Brandon Grotesque Light" w:cs="TimesNewRoman"/>
          <w:bCs/>
          <w:sz w:val="27"/>
          <w:szCs w:val="27"/>
        </w:rPr>
      </w:pPr>
      <w:r w:rsidRPr="00695D28">
        <w:rPr>
          <w:rFonts w:ascii="Brandon Grotesque Light" w:hAnsi="Brandon Grotesque Light" w:cs="TimesNewRoman"/>
          <w:color w:val="000000"/>
          <w:sz w:val="27"/>
          <w:szCs w:val="27"/>
        </w:rPr>
        <w:t xml:space="preserve">Cette taxe </w:t>
      </w:r>
      <w:r w:rsidRPr="00695D28">
        <w:rPr>
          <w:rFonts w:ascii="Brandon Grotesque Light" w:hAnsi="Brandon Grotesque Light" w:cs="TimesNewRoman"/>
          <w:bCs/>
          <w:color w:val="000000"/>
          <w:sz w:val="27"/>
          <w:szCs w:val="27"/>
        </w:rPr>
        <w:t>est pour nous une ressource importante entièrement destinée aux étudiants</w:t>
      </w:r>
      <w:r>
        <w:rPr>
          <w:rFonts w:ascii="Brandon Grotesque Light" w:hAnsi="Brandon Grotesque Light" w:cs="TimesNewRoman"/>
          <w:bCs/>
          <w:sz w:val="27"/>
          <w:szCs w:val="27"/>
        </w:rPr>
        <w:t>.</w:t>
      </w:r>
    </w:p>
    <w:p w:rsidR="00BC055E" w:rsidRPr="00134553" w:rsidRDefault="00BC055E" w:rsidP="00A93932">
      <w:pPr>
        <w:widowControl w:val="0"/>
        <w:tabs>
          <w:tab w:val="left" w:pos="2835"/>
        </w:tabs>
        <w:jc w:val="both"/>
        <w:rPr>
          <w:rFonts w:ascii="Times" w:hAnsi="Times" w:cs="TimesNewRoman"/>
          <w:b/>
          <w:bCs/>
        </w:rPr>
      </w:pPr>
    </w:p>
    <w:p w:rsidR="00BC3353" w:rsidRPr="00BC3353" w:rsidRDefault="00BC3353" w:rsidP="00A93932">
      <w:pPr>
        <w:rPr>
          <w:color w:val="000000"/>
          <w:sz w:val="22"/>
          <w:szCs w:val="22"/>
        </w:rPr>
      </w:pPr>
    </w:p>
    <w:p w:rsidR="00BC3353" w:rsidRPr="00BC055E" w:rsidRDefault="00BC3353" w:rsidP="00A93932">
      <w:pPr>
        <w:jc w:val="both"/>
        <w:rPr>
          <w:rFonts w:ascii="Brandon Grotesque Light" w:hAnsi="Brandon Grotesque Light"/>
        </w:rPr>
      </w:pPr>
      <w:r w:rsidRPr="00BC055E">
        <w:rPr>
          <w:rFonts w:ascii="Brandon Grotesque Light" w:hAnsi="Brandon Grotesque Light"/>
          <w:color w:val="000000"/>
        </w:rPr>
        <w:t xml:space="preserve">Le </w:t>
      </w:r>
      <w:r w:rsidR="00BC055E" w:rsidRPr="00BC055E">
        <w:rPr>
          <w:rFonts w:ascii="Brandon Grotesque Light" w:hAnsi="Brandon Grotesque Light"/>
          <w:color w:val="000000"/>
        </w:rPr>
        <w:t xml:space="preserve">Master MMI </w:t>
      </w:r>
      <w:r w:rsidRPr="00BC055E">
        <w:rPr>
          <w:rFonts w:ascii="Brandon Grotesque Light" w:hAnsi="Brandon Grotesque Light"/>
          <w:color w:val="000000"/>
        </w:rPr>
        <w:t>de l'</w:t>
      </w:r>
      <w:r w:rsidR="00525088">
        <w:rPr>
          <w:rFonts w:ascii="Brandon Grotesque Light" w:hAnsi="Brandon Grotesque Light"/>
          <w:color w:val="000000"/>
        </w:rPr>
        <w:t>u</w:t>
      </w:r>
      <w:r w:rsidRPr="00BC055E">
        <w:rPr>
          <w:rFonts w:ascii="Brandon Grotesque Light" w:hAnsi="Brandon Grotesque Light"/>
          <w:color w:val="000000"/>
        </w:rPr>
        <w:t xml:space="preserve">niversité Paris 1 Panthéon-Sorbonne contribue à la formation des professionnels de votre secteur d’activité en </w:t>
      </w:r>
      <w:r w:rsidR="00906CE5" w:rsidRPr="00BC055E">
        <w:rPr>
          <w:rFonts w:ascii="Brandon Grotesque Light" w:hAnsi="Brandon Grotesque Light"/>
        </w:rPr>
        <w:t>formant</w:t>
      </w:r>
      <w:r w:rsidRPr="00BC055E">
        <w:rPr>
          <w:rFonts w:ascii="Brandon Grotesque Light" w:hAnsi="Brandon Grotesque Light"/>
        </w:rPr>
        <w:t xml:space="preserve"> aux mé</w:t>
      </w:r>
      <w:r w:rsidR="00134553">
        <w:rPr>
          <w:rFonts w:ascii="Brandon Grotesque Light" w:hAnsi="Brandon Grotesque Light"/>
        </w:rPr>
        <w:t>tiers du multimédia interactif, en voici la présentation :</w:t>
      </w:r>
    </w:p>
    <w:p w:rsidR="00902DF3" w:rsidRDefault="00902DF3" w:rsidP="00A93932">
      <w:pPr>
        <w:jc w:val="both"/>
        <w:rPr>
          <w:rFonts w:ascii="Brandon Grotesque Light" w:hAnsi="Brandon Grotesque Light"/>
        </w:rPr>
      </w:pPr>
    </w:p>
    <w:p w:rsidR="00134553" w:rsidRPr="00BC055E" w:rsidRDefault="00134553" w:rsidP="00A93932">
      <w:pPr>
        <w:jc w:val="both"/>
        <w:rPr>
          <w:rFonts w:ascii="Brandon Grotesque Light" w:hAnsi="Brandon Grotesque Light"/>
        </w:rPr>
      </w:pPr>
    </w:p>
    <w:p w:rsidR="00BC3353" w:rsidRPr="00A71DFF" w:rsidRDefault="00134553" w:rsidP="00A93932">
      <w:pPr>
        <w:keepNext/>
        <w:jc w:val="center"/>
        <w:outlineLvl w:val="0"/>
        <w:rPr>
          <w:rFonts w:ascii="Brandon Grotesque Light" w:hAnsi="Brandon Grotesque Light"/>
          <w:b/>
          <w:color w:val="365F91"/>
          <w:sz w:val="28"/>
        </w:rPr>
      </w:pPr>
      <w:r w:rsidRPr="00A71DFF">
        <w:rPr>
          <w:rFonts w:ascii="Brandon Grotesque Light" w:hAnsi="Brandon Grotesque Light"/>
          <w:b/>
          <w:color w:val="365F91"/>
          <w:sz w:val="28"/>
        </w:rPr>
        <w:t>FORMATION</w:t>
      </w:r>
    </w:p>
    <w:p w:rsidR="00134553" w:rsidRPr="00A71DFF" w:rsidRDefault="00134553" w:rsidP="00A93932">
      <w:pPr>
        <w:keepNext/>
        <w:jc w:val="center"/>
        <w:outlineLvl w:val="0"/>
        <w:rPr>
          <w:rFonts w:ascii="Brandon Grotesque Light" w:hAnsi="Brandon Grotesque Light"/>
          <w:color w:val="365F91"/>
          <w:sz w:val="12"/>
          <w:szCs w:val="12"/>
        </w:rPr>
      </w:pPr>
    </w:p>
    <w:p w:rsidR="002F469F" w:rsidRPr="00BC055E" w:rsidRDefault="002F469F" w:rsidP="00A93932">
      <w:pPr>
        <w:jc w:val="both"/>
        <w:rPr>
          <w:rFonts w:ascii="Brandon Grotesque Light" w:hAnsi="Brandon Grotesque Light"/>
        </w:rPr>
      </w:pPr>
      <w:r w:rsidRPr="00BC055E">
        <w:rPr>
          <w:rFonts w:ascii="Brandon Grotesque Light" w:hAnsi="Brandon Grotesque Light"/>
        </w:rPr>
        <w:t xml:space="preserve">Dans un contexte de réflexion sur les enjeux de la société́ de la connaissance, le Master </w:t>
      </w:r>
      <w:r w:rsidR="00872B07">
        <w:rPr>
          <w:rFonts w:ascii="Brandon Grotesque Light" w:hAnsi="Brandon Grotesque Light"/>
        </w:rPr>
        <w:t>MMI</w:t>
      </w:r>
      <w:r w:rsidRPr="00BC055E">
        <w:rPr>
          <w:rFonts w:ascii="Brandon Grotesque Light" w:hAnsi="Brandon Grotesque Light"/>
        </w:rPr>
        <w:t xml:space="preserve"> offre une formation r</w:t>
      </w:r>
      <w:r w:rsidRPr="00BC055E">
        <w:rPr>
          <w:rFonts w:ascii="Brandon Grotesque Light" w:hAnsi="Brandon Grotesque Light" w:cs="Brandon Grotesque Light"/>
        </w:rPr>
        <w:t>é</w:t>
      </w:r>
      <w:r w:rsidRPr="00BC055E">
        <w:rPr>
          <w:rFonts w:ascii="Brandon Grotesque Light" w:hAnsi="Brandon Grotesque Light"/>
        </w:rPr>
        <w:t>pondant aux exigences de professionnalisation des m</w:t>
      </w:r>
      <w:r w:rsidRPr="00BC055E">
        <w:rPr>
          <w:rFonts w:ascii="Brandon Grotesque Light" w:hAnsi="Brandon Grotesque Light" w:cs="Brandon Grotesque Light"/>
        </w:rPr>
        <w:t>é</w:t>
      </w:r>
      <w:r w:rsidRPr="00BC055E">
        <w:rPr>
          <w:rFonts w:ascii="Brandon Grotesque Light" w:hAnsi="Brandon Grotesque Light"/>
        </w:rPr>
        <w:t>tiers de la culture et des savoirs, en préparant les étudiants à la maitrise de la chaine de fabrication des produits multim</w:t>
      </w:r>
      <w:r w:rsidRPr="00BC055E">
        <w:rPr>
          <w:rFonts w:ascii="Brandon Grotesque Light" w:hAnsi="Brandon Grotesque Light" w:cs="Brandon Grotesque Light"/>
        </w:rPr>
        <w:t>é</w:t>
      </w:r>
      <w:r w:rsidRPr="00BC055E">
        <w:rPr>
          <w:rFonts w:ascii="Brandon Grotesque Light" w:hAnsi="Brandon Grotesque Light"/>
        </w:rPr>
        <w:t>dias et aux technologies num</w:t>
      </w:r>
      <w:r w:rsidRPr="00BC055E">
        <w:rPr>
          <w:rFonts w:ascii="Brandon Grotesque Light" w:hAnsi="Brandon Grotesque Light" w:cs="Brandon Grotesque Light"/>
        </w:rPr>
        <w:t>é</w:t>
      </w:r>
      <w:r w:rsidRPr="00BC055E">
        <w:rPr>
          <w:rFonts w:ascii="Brandon Grotesque Light" w:hAnsi="Brandon Grotesque Light"/>
        </w:rPr>
        <w:t>riques. Ce Master permet d’aborder concrètement l’ensemble des processus de la chaîne de production, de la conception au management de projet en passant par la réalisation et la maîtrise des outils informatiques.</w:t>
      </w:r>
    </w:p>
    <w:p w:rsidR="00902DF3" w:rsidRPr="001B107B" w:rsidRDefault="00902DF3" w:rsidP="00A93932">
      <w:pPr>
        <w:keepNext/>
        <w:jc w:val="both"/>
        <w:outlineLvl w:val="0"/>
        <w:rPr>
          <w:rFonts w:ascii="Brandon Grotesque Light" w:hAnsi="Brandon Grotesque Light"/>
          <w:b/>
          <w:sz w:val="20"/>
          <w:szCs w:val="20"/>
        </w:rPr>
      </w:pPr>
    </w:p>
    <w:p w:rsidR="00134553" w:rsidRPr="00A71DFF" w:rsidRDefault="00134553" w:rsidP="00A93932">
      <w:pPr>
        <w:keepNext/>
        <w:jc w:val="center"/>
        <w:outlineLvl w:val="0"/>
        <w:rPr>
          <w:rFonts w:ascii="Brandon Grotesque Light" w:hAnsi="Brandon Grotesque Light"/>
          <w:b/>
          <w:color w:val="365F91"/>
          <w:sz w:val="16"/>
          <w:szCs w:val="16"/>
        </w:rPr>
      </w:pPr>
      <w:r w:rsidRPr="00A71DFF">
        <w:rPr>
          <w:rFonts w:ascii="Brandon Grotesque Light" w:hAnsi="Brandon Grotesque Light"/>
          <w:b/>
          <w:color w:val="365F91"/>
          <w:sz w:val="28"/>
        </w:rPr>
        <w:t>ENVIRONNEMENT</w:t>
      </w:r>
    </w:p>
    <w:p w:rsidR="002F469F" w:rsidRPr="00A71DFF" w:rsidRDefault="002F469F" w:rsidP="00A93932">
      <w:pPr>
        <w:keepNext/>
        <w:jc w:val="center"/>
        <w:outlineLvl w:val="0"/>
        <w:rPr>
          <w:rFonts w:ascii="Brandon Grotesque Light" w:hAnsi="Brandon Grotesque Light"/>
          <w:b/>
          <w:color w:val="365F91"/>
          <w:sz w:val="12"/>
          <w:szCs w:val="12"/>
        </w:rPr>
      </w:pPr>
    </w:p>
    <w:p w:rsidR="002F469F" w:rsidRPr="00BC055E" w:rsidRDefault="002F469F" w:rsidP="00A93932">
      <w:pPr>
        <w:jc w:val="both"/>
        <w:rPr>
          <w:rFonts w:ascii="Brandon Grotesque Light" w:hAnsi="Brandon Grotesque Light"/>
        </w:rPr>
      </w:pPr>
      <w:r w:rsidRPr="00BC055E">
        <w:rPr>
          <w:rFonts w:ascii="Brandon Grotesque Light" w:hAnsi="Brandon Grotesque Light"/>
        </w:rPr>
        <w:t>Les étudiants du Master bénéficient d’un environnement de travail exceptionnel dans l’Université́. Tout au long de leur ann</w:t>
      </w:r>
      <w:r w:rsidRPr="00BC055E">
        <w:rPr>
          <w:rFonts w:ascii="Brandon Grotesque Light" w:hAnsi="Brandon Grotesque Light" w:cs="Brandon Grotesque Light"/>
        </w:rPr>
        <w:t>é</w:t>
      </w:r>
      <w:r w:rsidRPr="00BC055E">
        <w:rPr>
          <w:rFonts w:ascii="Brandon Grotesque Light" w:hAnsi="Brandon Grotesque Light"/>
        </w:rPr>
        <w:t>e de formation, ils disposent d</w:t>
      </w:r>
      <w:r w:rsidRPr="00BC055E">
        <w:rPr>
          <w:rFonts w:ascii="Brandon Grotesque Light" w:hAnsi="Brandon Grotesque Light" w:cs="Brandon Grotesque Light"/>
        </w:rPr>
        <w:t>’</w:t>
      </w:r>
      <w:r w:rsidRPr="00BC055E">
        <w:rPr>
          <w:rFonts w:ascii="Brandon Grotesque Light" w:hAnsi="Brandon Grotesque Light"/>
        </w:rPr>
        <w:t xml:space="preserve">une salle informatique qui leur est exclusivement dédiée, comprenant tout le matériel requis pour assurer des productions professionnelles. </w:t>
      </w:r>
    </w:p>
    <w:p w:rsidR="002F469F" w:rsidRPr="00BC055E" w:rsidRDefault="002F469F" w:rsidP="00A93932">
      <w:pPr>
        <w:jc w:val="both"/>
        <w:rPr>
          <w:rFonts w:ascii="Brandon Grotesque Light" w:hAnsi="Brandon Grotesque Light"/>
        </w:rPr>
      </w:pPr>
      <w:r w:rsidRPr="00BC055E">
        <w:rPr>
          <w:rFonts w:ascii="Brandon Grotesque Light" w:hAnsi="Brandon Grotesque Light"/>
        </w:rPr>
        <w:t xml:space="preserve">Les nouvelles orientations technologiques et logicielles, l’évolution de l’architecture de l’information, le design cognitif et participatif, le design d’inclusion et les nouveaux usages sont immédiatement répercutés sur la formation, qui est donc parfaitement adaptée aux </w:t>
      </w:r>
      <w:r w:rsidR="006640F4" w:rsidRPr="00BC055E">
        <w:rPr>
          <w:rFonts w:ascii="Brandon Grotesque Light" w:hAnsi="Brandon Grotesque Light"/>
        </w:rPr>
        <w:t>évolutions</w:t>
      </w:r>
      <w:r w:rsidRPr="00BC055E">
        <w:rPr>
          <w:rFonts w:ascii="Brandon Grotesque Light" w:hAnsi="Brandon Grotesque Light"/>
        </w:rPr>
        <w:t xml:space="preserve"> rapides du secteur. </w:t>
      </w:r>
    </w:p>
    <w:p w:rsidR="006640F4"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Cette formation de neuf mois</w:t>
      </w:r>
      <w:r w:rsidRPr="00BC055E">
        <w:rPr>
          <w:rFonts w:ascii="Brandon Grotesque Light" w:hAnsi="Brandon Grotesque Light"/>
        </w:rPr>
        <w:t xml:space="preserve"> est spécialisée dans le domaine du multimédia éducatif et de culture. </w:t>
      </w:r>
      <w:r w:rsidR="002F469F" w:rsidRPr="00BC055E">
        <w:rPr>
          <w:rFonts w:ascii="Brandon Grotesque Light" w:hAnsi="Brandon Grotesque Light"/>
        </w:rPr>
        <w:br/>
      </w:r>
      <w:r w:rsidRPr="00BC055E">
        <w:rPr>
          <w:rFonts w:ascii="Brandon Grotesque Light" w:hAnsi="Brandon Grotesque Light"/>
        </w:rPr>
        <w:t>Elle</w:t>
      </w:r>
      <w:r w:rsidRPr="00BC055E">
        <w:rPr>
          <w:rFonts w:ascii="Brandon Grotesque Light" w:hAnsi="Brandon Grotesque Light"/>
          <w:color w:val="000000"/>
        </w:rPr>
        <w:t xml:space="preserve"> est à la fois théorique, technique et pratique. Elle est suivie d’une période de 2 à 6 mois de stage. </w:t>
      </w:r>
    </w:p>
    <w:p w:rsidR="00902DF3" w:rsidRPr="001B107B" w:rsidRDefault="00902DF3" w:rsidP="00A93932">
      <w:pPr>
        <w:keepNext/>
        <w:jc w:val="both"/>
        <w:outlineLvl w:val="0"/>
        <w:rPr>
          <w:rFonts w:ascii="Brandon Grotesque Light" w:hAnsi="Brandon Grotesque Light"/>
          <w:b/>
          <w:sz w:val="20"/>
          <w:szCs w:val="20"/>
        </w:rPr>
      </w:pPr>
    </w:p>
    <w:p w:rsidR="00134553" w:rsidRPr="00A71DFF" w:rsidRDefault="00134553" w:rsidP="00A93932">
      <w:pPr>
        <w:keepNext/>
        <w:jc w:val="center"/>
        <w:outlineLvl w:val="0"/>
        <w:rPr>
          <w:rFonts w:ascii="Brandon Grotesque Light" w:hAnsi="Brandon Grotesque Light"/>
          <w:b/>
          <w:color w:val="365F91"/>
          <w:sz w:val="16"/>
          <w:szCs w:val="16"/>
        </w:rPr>
      </w:pPr>
      <w:r w:rsidRPr="00A71DFF">
        <w:rPr>
          <w:rFonts w:ascii="Brandon Grotesque Light" w:hAnsi="Brandon Grotesque Light"/>
          <w:b/>
          <w:color w:val="365F91"/>
          <w:sz w:val="28"/>
        </w:rPr>
        <w:t>ENJEUX ET TERRAINS</w:t>
      </w:r>
    </w:p>
    <w:p w:rsidR="00906CE5" w:rsidRPr="00A71DFF" w:rsidRDefault="00906CE5" w:rsidP="00A93932">
      <w:pPr>
        <w:keepNext/>
        <w:jc w:val="center"/>
        <w:outlineLvl w:val="0"/>
        <w:rPr>
          <w:rFonts w:ascii="Brandon Grotesque Light" w:hAnsi="Brandon Grotesque Light"/>
          <w:b/>
          <w:color w:val="365F91"/>
          <w:sz w:val="12"/>
          <w:szCs w:val="12"/>
        </w:rPr>
      </w:pPr>
    </w:p>
    <w:p w:rsidR="00906CE5" w:rsidRPr="00BC055E" w:rsidRDefault="00906CE5" w:rsidP="00A93932">
      <w:pPr>
        <w:jc w:val="both"/>
        <w:rPr>
          <w:rFonts w:ascii="Brandon Grotesque Light" w:hAnsi="Brandon Grotesque Light"/>
          <w:color w:val="000000"/>
        </w:rPr>
      </w:pPr>
      <w:r w:rsidRPr="00BC055E">
        <w:rPr>
          <w:rFonts w:ascii="Brandon Grotesque Light" w:hAnsi="Brandon Grotesque Light"/>
          <w:color w:val="000000"/>
        </w:rPr>
        <w:t>Les étudiants sont form</w:t>
      </w:r>
      <w:r w:rsidR="00902DF3" w:rsidRPr="00BC055E">
        <w:rPr>
          <w:rFonts w:ascii="Brandon Grotesque Light" w:hAnsi="Brandon Grotesque Light"/>
          <w:color w:val="000000"/>
        </w:rPr>
        <w:t>é</w:t>
      </w:r>
      <w:r w:rsidRPr="00BC055E">
        <w:rPr>
          <w:rFonts w:ascii="Brandon Grotesque Light" w:hAnsi="Brandon Grotesque Light"/>
          <w:color w:val="000000"/>
        </w:rPr>
        <w:t>s aux processus de conception, de création, de production, ainsi qu’au management de projet et à l</w:t>
      </w:r>
      <w:r w:rsidRPr="00BC055E">
        <w:rPr>
          <w:rFonts w:ascii="Brandon Grotesque Light" w:hAnsi="Brandon Grotesque Light" w:cs="Brandon Grotesque Light"/>
          <w:color w:val="000000"/>
        </w:rPr>
        <w:t>’é</w:t>
      </w:r>
      <w:r w:rsidRPr="00BC055E">
        <w:rPr>
          <w:rFonts w:ascii="Brandon Grotesque Light" w:hAnsi="Brandon Grotesque Light"/>
          <w:color w:val="000000"/>
        </w:rPr>
        <w:t>valuation des produits. Tout au long de l</w:t>
      </w:r>
      <w:r w:rsidRPr="00BC055E">
        <w:rPr>
          <w:rFonts w:ascii="Brandon Grotesque Light" w:hAnsi="Brandon Grotesque Light" w:cs="Brandon Grotesque Light"/>
          <w:color w:val="000000"/>
        </w:rPr>
        <w:t>’</w:t>
      </w:r>
      <w:r w:rsidRPr="00BC055E">
        <w:rPr>
          <w:rFonts w:ascii="Brandon Grotesque Light" w:hAnsi="Brandon Grotesque Light"/>
          <w:color w:val="000000"/>
        </w:rPr>
        <w:t>ann</w:t>
      </w:r>
      <w:r w:rsidRPr="00BC055E">
        <w:rPr>
          <w:rFonts w:ascii="Brandon Grotesque Light" w:hAnsi="Brandon Grotesque Light" w:cs="Brandon Grotesque Light"/>
          <w:color w:val="000000"/>
        </w:rPr>
        <w:t>é</w:t>
      </w:r>
      <w:r w:rsidRPr="00BC055E">
        <w:rPr>
          <w:rFonts w:ascii="Brandon Grotesque Light" w:hAnsi="Brandon Grotesque Light"/>
          <w:color w:val="000000"/>
        </w:rPr>
        <w:t xml:space="preserve">e, les </w:t>
      </w:r>
      <w:r w:rsidRPr="00BC055E">
        <w:rPr>
          <w:rFonts w:ascii="Brandon Grotesque Light" w:hAnsi="Brandon Grotesque Light" w:cs="Brandon Grotesque Light"/>
          <w:color w:val="000000"/>
        </w:rPr>
        <w:t>é</w:t>
      </w:r>
      <w:r w:rsidRPr="00BC055E">
        <w:rPr>
          <w:rFonts w:ascii="Brandon Grotesque Light" w:hAnsi="Brandon Grotesque Light"/>
          <w:color w:val="000000"/>
        </w:rPr>
        <w:t xml:space="preserve">tudiants se constituent en </w:t>
      </w:r>
      <w:r w:rsidRPr="00BC055E">
        <w:rPr>
          <w:rFonts w:ascii="Brandon Grotesque Light" w:hAnsi="Brandon Grotesque Light" w:cs="Brandon Grotesque Light"/>
          <w:color w:val="000000"/>
        </w:rPr>
        <w:t>é</w:t>
      </w:r>
      <w:r w:rsidRPr="00BC055E">
        <w:rPr>
          <w:rFonts w:ascii="Brandon Grotesque Light" w:hAnsi="Brandon Grotesque Light"/>
          <w:color w:val="000000"/>
        </w:rPr>
        <w:t>quipes et endossent les r</w:t>
      </w:r>
      <w:r w:rsidRPr="00BC055E">
        <w:rPr>
          <w:rFonts w:ascii="Brandon Grotesque Light" w:hAnsi="Brandon Grotesque Light" w:cs="Brandon Grotesque Light"/>
          <w:color w:val="000000"/>
        </w:rPr>
        <w:t>ô</w:t>
      </w:r>
      <w:r w:rsidRPr="00BC055E">
        <w:rPr>
          <w:rFonts w:ascii="Brandon Grotesque Light" w:hAnsi="Brandon Grotesque Light"/>
          <w:color w:val="000000"/>
        </w:rPr>
        <w:t>les de chef de projet, d</w:t>
      </w:r>
      <w:r w:rsidRPr="00BC055E">
        <w:rPr>
          <w:rFonts w:ascii="Brandon Grotesque Light" w:hAnsi="Brandon Grotesque Light" w:cs="Brandon Grotesque Light"/>
          <w:color w:val="000000"/>
        </w:rPr>
        <w:t>é</w:t>
      </w:r>
      <w:r w:rsidRPr="00BC055E">
        <w:rPr>
          <w:rFonts w:ascii="Brandon Grotesque Light" w:hAnsi="Brandon Grotesque Light"/>
          <w:color w:val="000000"/>
        </w:rPr>
        <w:t xml:space="preserve">veloppeur, directeur artistique, web designer, architecte de l’information... Pendant leur formation, ils </w:t>
      </w:r>
      <w:r w:rsidR="00902DF3" w:rsidRPr="00BC055E">
        <w:rPr>
          <w:rFonts w:ascii="Brandon Grotesque Light" w:hAnsi="Brandon Grotesque Light"/>
          <w:color w:val="000000"/>
        </w:rPr>
        <w:t>gèrent</w:t>
      </w:r>
      <w:r w:rsidRPr="00BC055E">
        <w:rPr>
          <w:rFonts w:ascii="Brandon Grotesque Light" w:hAnsi="Brandon Grotesque Light"/>
          <w:color w:val="000000"/>
        </w:rPr>
        <w:t xml:space="preserve"> les « sites </w:t>
      </w:r>
      <w:r w:rsidR="00B73FF2" w:rsidRPr="00BC055E">
        <w:rPr>
          <w:rFonts w:ascii="Brandon Grotesque Light" w:hAnsi="Brandon Grotesque Light"/>
          <w:color w:val="000000"/>
        </w:rPr>
        <w:t>écoles</w:t>
      </w:r>
      <w:r w:rsidRPr="00BC055E">
        <w:rPr>
          <w:rFonts w:ascii="Brandon Grotesque Light" w:hAnsi="Brandon Grotesque Light"/>
          <w:color w:val="000000"/>
        </w:rPr>
        <w:t xml:space="preserve"> </w:t>
      </w:r>
      <w:r w:rsidRPr="00BC055E">
        <w:rPr>
          <w:rFonts w:ascii="Brandon Grotesque Light" w:hAnsi="Brandon Grotesque Light" w:cs="Brandon Grotesque Light"/>
          <w:color w:val="000000"/>
        </w:rPr>
        <w:t>»</w:t>
      </w:r>
      <w:r w:rsidRPr="00BC055E">
        <w:rPr>
          <w:rFonts w:ascii="Brandon Grotesque Light" w:hAnsi="Brandon Grotesque Light"/>
          <w:color w:val="000000"/>
        </w:rPr>
        <w:t xml:space="preserve"> du Master et du Centre de Recherche qui lui est associé. Au second semestre, ils </w:t>
      </w:r>
      <w:r w:rsidR="00902DF3" w:rsidRPr="00BC055E">
        <w:rPr>
          <w:rFonts w:ascii="Brandon Grotesque Light" w:hAnsi="Brandon Grotesque Light"/>
          <w:color w:val="000000"/>
        </w:rPr>
        <w:t>intègrent</w:t>
      </w:r>
      <w:r w:rsidRPr="00BC055E">
        <w:rPr>
          <w:rFonts w:ascii="Brandon Grotesque Light" w:hAnsi="Brandon Grotesque Light"/>
          <w:color w:val="000000"/>
        </w:rPr>
        <w:t xml:space="preserve"> des « agences </w:t>
      </w:r>
      <w:r w:rsidR="00B73FF2" w:rsidRPr="00BC055E">
        <w:rPr>
          <w:rFonts w:ascii="Brandon Grotesque Light" w:hAnsi="Brandon Grotesque Light"/>
          <w:color w:val="000000"/>
        </w:rPr>
        <w:t>multimédias</w:t>
      </w:r>
      <w:r w:rsidRPr="00BC055E">
        <w:rPr>
          <w:rFonts w:ascii="Brandon Grotesque Light" w:hAnsi="Brandon Grotesque Light"/>
          <w:color w:val="000000"/>
        </w:rPr>
        <w:t xml:space="preserve"> </w:t>
      </w:r>
      <w:r w:rsidRPr="00BC055E">
        <w:rPr>
          <w:rFonts w:ascii="Brandon Grotesque Light" w:hAnsi="Brandon Grotesque Light" w:cs="Brandon Grotesque Light"/>
          <w:color w:val="000000"/>
        </w:rPr>
        <w:t>»</w:t>
      </w:r>
      <w:r w:rsidRPr="00BC055E">
        <w:rPr>
          <w:rFonts w:ascii="Brandon Grotesque Light" w:hAnsi="Brandon Grotesque Light"/>
          <w:color w:val="000000"/>
        </w:rPr>
        <w:t xml:space="preserve"> internes au Master et </w:t>
      </w:r>
      <w:r w:rsidR="00902DF3" w:rsidRPr="00BC055E">
        <w:rPr>
          <w:rFonts w:ascii="Brandon Grotesque Light" w:hAnsi="Brandon Grotesque Light"/>
          <w:color w:val="000000"/>
        </w:rPr>
        <w:t>réalisent</w:t>
      </w:r>
      <w:r w:rsidRPr="00BC055E">
        <w:rPr>
          <w:rFonts w:ascii="Brandon Grotesque Light" w:hAnsi="Brandon Grotesque Light"/>
          <w:color w:val="000000"/>
        </w:rPr>
        <w:t xml:space="preserve"> des </w:t>
      </w:r>
      <w:r w:rsidR="00902DF3" w:rsidRPr="00BC055E">
        <w:rPr>
          <w:rFonts w:ascii="Brandon Grotesque Light" w:hAnsi="Brandon Grotesque Light"/>
          <w:color w:val="000000"/>
        </w:rPr>
        <w:t>multimédias</w:t>
      </w:r>
      <w:r w:rsidRPr="00BC055E">
        <w:rPr>
          <w:rFonts w:ascii="Brandon Grotesque Light" w:hAnsi="Brandon Grotesque Light"/>
          <w:color w:val="000000"/>
        </w:rPr>
        <w:t xml:space="preserve"> dans des conditions professionnelles </w:t>
      </w:r>
      <w:r w:rsidR="00902DF3" w:rsidRPr="00BC055E">
        <w:rPr>
          <w:rFonts w:ascii="Brandon Grotesque Light" w:hAnsi="Brandon Grotesque Light"/>
          <w:color w:val="000000"/>
        </w:rPr>
        <w:t>réelles</w:t>
      </w:r>
      <w:r w:rsidRPr="00BC055E">
        <w:rPr>
          <w:rFonts w:ascii="Brandon Grotesque Light" w:hAnsi="Brandon Grotesque Light"/>
          <w:color w:val="000000"/>
        </w:rPr>
        <w:t xml:space="preserve">, en </w:t>
      </w:r>
      <w:r w:rsidR="00902DF3" w:rsidRPr="00BC055E">
        <w:rPr>
          <w:rFonts w:ascii="Brandon Grotesque Light" w:hAnsi="Brandon Grotesque Light"/>
          <w:color w:val="000000"/>
        </w:rPr>
        <w:t>répondant</w:t>
      </w:r>
      <w:r w:rsidRPr="00BC055E">
        <w:rPr>
          <w:rFonts w:ascii="Brandon Grotesque Light" w:hAnsi="Brandon Grotesque Light"/>
          <w:color w:val="000000"/>
        </w:rPr>
        <w:t xml:space="preserve"> </w:t>
      </w:r>
      <w:r w:rsidR="00BB1B9E" w:rsidRPr="00BC055E">
        <w:rPr>
          <w:rFonts w:ascii="Brandon Grotesque Light" w:hAnsi="Brandon Grotesque Light"/>
          <w:color w:val="000000"/>
        </w:rPr>
        <w:t>à</w:t>
      </w:r>
      <w:r w:rsidRPr="00BC055E">
        <w:rPr>
          <w:rFonts w:ascii="Brandon Grotesque Light" w:hAnsi="Brandon Grotesque Light"/>
          <w:color w:val="000000"/>
        </w:rPr>
        <w:t xml:space="preserve">̀ des commandes de partenaires </w:t>
      </w:r>
      <w:r w:rsidR="00902DF3" w:rsidRPr="00BC055E">
        <w:rPr>
          <w:rFonts w:ascii="Brandon Grotesque Light" w:hAnsi="Brandon Grotesque Light"/>
          <w:color w:val="000000"/>
        </w:rPr>
        <w:t>extérieurs</w:t>
      </w:r>
      <w:r w:rsidRPr="00BC055E">
        <w:rPr>
          <w:rFonts w:ascii="Brandon Grotesque Light" w:hAnsi="Brandon Grotesque Light"/>
          <w:color w:val="000000"/>
        </w:rPr>
        <w:t xml:space="preserve">. </w:t>
      </w:r>
    </w:p>
    <w:p w:rsidR="00902DF3" w:rsidRDefault="00902DF3" w:rsidP="00A93932">
      <w:pPr>
        <w:keepNext/>
        <w:jc w:val="both"/>
        <w:outlineLvl w:val="0"/>
        <w:rPr>
          <w:rFonts w:ascii="Brandon Grotesque Light" w:hAnsi="Brandon Grotesque Light"/>
          <w:b/>
          <w:sz w:val="28"/>
        </w:rPr>
      </w:pPr>
    </w:p>
    <w:p w:rsidR="00F832CA" w:rsidRPr="00A71DFF" w:rsidRDefault="00F832CA" w:rsidP="00A93932">
      <w:pPr>
        <w:keepNext/>
        <w:jc w:val="center"/>
        <w:outlineLvl w:val="0"/>
        <w:rPr>
          <w:rFonts w:ascii="Brandon Grotesque Light" w:hAnsi="Brandon Grotesque Light"/>
          <w:b/>
          <w:color w:val="365F91"/>
          <w:sz w:val="28"/>
        </w:rPr>
      </w:pPr>
    </w:p>
    <w:p w:rsidR="00F832CA" w:rsidRPr="00A71DFF" w:rsidRDefault="00F832CA" w:rsidP="00A93932">
      <w:pPr>
        <w:keepNext/>
        <w:jc w:val="center"/>
        <w:outlineLvl w:val="0"/>
        <w:rPr>
          <w:rFonts w:ascii="Brandon Grotesque Light" w:hAnsi="Brandon Grotesque Light"/>
          <w:b/>
          <w:color w:val="365F91"/>
          <w:sz w:val="28"/>
        </w:rPr>
      </w:pPr>
    </w:p>
    <w:p w:rsidR="00F832CA" w:rsidRPr="00A71DFF" w:rsidRDefault="00F832CA" w:rsidP="00A93932">
      <w:pPr>
        <w:keepNext/>
        <w:jc w:val="center"/>
        <w:outlineLvl w:val="0"/>
        <w:rPr>
          <w:rFonts w:ascii="Brandon Grotesque Light" w:hAnsi="Brandon Grotesque Light"/>
          <w:b/>
          <w:color w:val="365F91"/>
          <w:sz w:val="12"/>
          <w:szCs w:val="12"/>
        </w:rPr>
      </w:pPr>
    </w:p>
    <w:p w:rsidR="006640F4" w:rsidRPr="00A71DFF" w:rsidRDefault="00134553" w:rsidP="00A93932">
      <w:pPr>
        <w:keepNext/>
        <w:jc w:val="center"/>
        <w:outlineLvl w:val="0"/>
        <w:rPr>
          <w:rFonts w:ascii="Brandon Grotesque Light" w:hAnsi="Brandon Grotesque Light"/>
          <w:b/>
          <w:color w:val="365F91"/>
          <w:sz w:val="16"/>
          <w:szCs w:val="16"/>
        </w:rPr>
      </w:pPr>
      <w:r w:rsidRPr="00A71DFF">
        <w:rPr>
          <w:rFonts w:ascii="Brandon Grotesque Light" w:hAnsi="Brandon Grotesque Light"/>
          <w:b/>
          <w:color w:val="365F91"/>
          <w:sz w:val="28"/>
        </w:rPr>
        <w:t>METIERS ET DEBOUCHES</w:t>
      </w:r>
    </w:p>
    <w:p w:rsidR="00134553" w:rsidRPr="00A71DFF" w:rsidRDefault="00134553" w:rsidP="00A93932">
      <w:pPr>
        <w:keepNext/>
        <w:jc w:val="center"/>
        <w:outlineLvl w:val="0"/>
        <w:rPr>
          <w:rFonts w:ascii="Brandon Grotesque Light" w:hAnsi="Brandon Grotesque Light"/>
          <w:b/>
          <w:color w:val="365F91"/>
          <w:sz w:val="12"/>
          <w:szCs w:val="12"/>
        </w:rPr>
      </w:pPr>
    </w:p>
    <w:p w:rsidR="006640F4" w:rsidRPr="00BC055E" w:rsidRDefault="009E13CC" w:rsidP="00A93932">
      <w:pPr>
        <w:jc w:val="both"/>
        <w:rPr>
          <w:rFonts w:ascii="Brandon Grotesque Light" w:hAnsi="Brandon Grotesque Light"/>
        </w:rPr>
      </w:pPr>
      <w:r w:rsidRPr="00BC055E">
        <w:rPr>
          <w:rFonts w:ascii="Brandon Grotesque Light" w:hAnsi="Brandon Grotesque Light"/>
        </w:rPr>
        <w:t xml:space="preserve">100% de nos étudiants trouvent un emploi en CDD puis un CDI après leur stage sur des postes qui correspondent majoritairement à leur profil et à leurs compétences comme à leurs aspirations. Les 129 entreprises et institutions qui ont recruté nos étudiants ces dernières années sont : pour 50% des agences de publicité et des sociétés de productions interactives, pour 17% des institutions publiques culturelles et scientifiques, pour 15% des médias interactifs, pour 11% des sociétés de production audio-visuelles et de jeux, pour 5,4% des groupes généralistes et des opérateurs du web, pour 3,9% des agences de médiation interactive culturelle et scientifique. </w:t>
      </w:r>
      <w:r w:rsidR="006640F4" w:rsidRPr="00BC055E">
        <w:rPr>
          <w:rFonts w:ascii="Brandon Grotesque Light" w:hAnsi="Brandon Grotesque Light"/>
        </w:rPr>
        <w:t>Ils sont chef de projet, webmaster, administrateur de site, directeur artistique, webdesigner, architecte d’information, chargé de production, concepteur ou r</w:t>
      </w:r>
      <w:r w:rsidR="006640F4" w:rsidRPr="00BC055E">
        <w:rPr>
          <w:rFonts w:ascii="Brandon Grotesque Light" w:hAnsi="Brandon Grotesque Light" w:cs="Brandon Grotesque Light"/>
        </w:rPr>
        <w:t>é</w:t>
      </w:r>
      <w:r w:rsidR="006640F4" w:rsidRPr="00BC055E">
        <w:rPr>
          <w:rFonts w:ascii="Brandon Grotesque Light" w:hAnsi="Brandon Grotesque Light"/>
        </w:rPr>
        <w:t xml:space="preserve">alisateur </w:t>
      </w:r>
      <w:r w:rsidR="00B73FF2" w:rsidRPr="00BC055E">
        <w:rPr>
          <w:rFonts w:ascii="Brandon Grotesque Light" w:hAnsi="Brandon Grotesque Light"/>
        </w:rPr>
        <w:t>multimédia</w:t>
      </w:r>
      <w:r w:rsidR="006640F4" w:rsidRPr="00BC055E">
        <w:rPr>
          <w:rFonts w:ascii="Brandon Grotesque Light" w:hAnsi="Brandon Grotesque Light"/>
        </w:rPr>
        <w:t xml:space="preserve">. </w:t>
      </w:r>
    </w:p>
    <w:p w:rsidR="009E13CC" w:rsidRPr="008A2433" w:rsidRDefault="009E13CC" w:rsidP="00A93932">
      <w:pPr>
        <w:jc w:val="both"/>
        <w:rPr>
          <w:rFonts w:ascii="Brandon Grotesque Light" w:hAnsi="Brandon Grotesque Light"/>
          <w:sz w:val="16"/>
          <w:szCs w:val="16"/>
        </w:rPr>
      </w:pPr>
    </w:p>
    <w:p w:rsidR="00BC3353" w:rsidRPr="00A71DFF" w:rsidRDefault="00134553" w:rsidP="00A93932">
      <w:pPr>
        <w:keepNext/>
        <w:jc w:val="center"/>
        <w:outlineLvl w:val="1"/>
        <w:rPr>
          <w:rFonts w:ascii="Brandon Grotesque Light" w:hAnsi="Brandon Grotesque Light" w:cs="Times"/>
          <w:b/>
          <w:bCs/>
          <w:color w:val="365F91"/>
          <w:sz w:val="28"/>
          <w:szCs w:val="28"/>
        </w:rPr>
      </w:pPr>
      <w:r w:rsidRPr="00A71DFF">
        <w:rPr>
          <w:rFonts w:ascii="Brandon Grotesque Light" w:hAnsi="Brandon Grotesque Light" w:cs="Times"/>
          <w:b/>
          <w:bCs/>
          <w:color w:val="365F91"/>
          <w:sz w:val="28"/>
          <w:szCs w:val="28"/>
        </w:rPr>
        <w:t>PARTENARIATS</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La formation théorique et technique des étudiants s’accomplit en deux phases : </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 la première période se déroule dans l’agence multimédia intégrée au Master, </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le second temps lors de stages dans les entreprises du secteur.</w:t>
      </w:r>
    </w:p>
    <w:p w:rsidR="00BC3353" w:rsidRPr="008A2433" w:rsidRDefault="00BC3353" w:rsidP="00A93932">
      <w:pPr>
        <w:jc w:val="both"/>
        <w:rPr>
          <w:rFonts w:ascii="Brandon Grotesque Light" w:hAnsi="Brandon Grotesque Light"/>
          <w:color w:val="000000"/>
          <w:sz w:val="8"/>
          <w:szCs w:val="8"/>
        </w:rPr>
      </w:pP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Par ailleurs, le Master organise chaque semaine du second semestre des rencontres avec les professionnels du multimédia.</w:t>
      </w:r>
    </w:p>
    <w:p w:rsidR="00BC3353" w:rsidRPr="008A2433" w:rsidRDefault="00BC3353" w:rsidP="00A93932">
      <w:pPr>
        <w:jc w:val="both"/>
        <w:rPr>
          <w:rFonts w:ascii="Brandon Grotesque Light" w:hAnsi="Brandon Grotesque Light"/>
          <w:color w:val="000000"/>
          <w:sz w:val="8"/>
          <w:szCs w:val="8"/>
        </w:rPr>
      </w:pP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Votre entreprise peut devenir un partenaire essentiel pour le Master : </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 en intervenant dans la formation, </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 en conduisant en partenariat des études et des projets, </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 en devenant un lieu de stage, </w:t>
      </w:r>
    </w:p>
    <w:p w:rsidR="00BC3353" w:rsidRPr="00BC055E" w:rsidRDefault="00BC3353" w:rsidP="00A93932">
      <w:pPr>
        <w:jc w:val="both"/>
        <w:rPr>
          <w:rFonts w:ascii="Brandon Grotesque Light" w:hAnsi="Brandon Grotesque Light"/>
          <w:color w:val="000000"/>
        </w:rPr>
      </w:pPr>
      <w:r w:rsidRPr="00BC055E">
        <w:rPr>
          <w:rFonts w:ascii="Brandon Grotesque Light" w:hAnsi="Brandon Grotesque Light"/>
          <w:color w:val="000000"/>
        </w:rPr>
        <w:t xml:space="preserve">- en versant au Master une part de la Taxe d'Apprentissage due par votre entreprise. </w:t>
      </w:r>
    </w:p>
    <w:p w:rsidR="00BC3353" w:rsidRPr="001B107B" w:rsidRDefault="00BC3353" w:rsidP="00A93932">
      <w:pPr>
        <w:jc w:val="both"/>
        <w:rPr>
          <w:rFonts w:ascii="Brandon Grotesque Light" w:hAnsi="Brandon Grotesque Light"/>
          <w:color w:val="000000"/>
          <w:sz w:val="20"/>
          <w:szCs w:val="20"/>
        </w:rPr>
      </w:pPr>
    </w:p>
    <w:p w:rsidR="00134553" w:rsidRPr="008A1C86" w:rsidRDefault="00134553" w:rsidP="00A93932">
      <w:pPr>
        <w:widowControl w:val="0"/>
        <w:tabs>
          <w:tab w:val="left" w:pos="2835"/>
        </w:tabs>
        <w:jc w:val="center"/>
        <w:rPr>
          <w:rFonts w:ascii="Brandon Grotesque Light" w:hAnsi="Brandon Grotesque Light"/>
          <w:b/>
          <w:sz w:val="26"/>
          <w:szCs w:val="26"/>
        </w:rPr>
      </w:pPr>
      <w:r w:rsidRPr="00A71DFF">
        <w:rPr>
          <w:rFonts w:ascii="Brandon Grotesque Light" w:hAnsi="Brandon Grotesque Light"/>
          <w:b/>
          <w:color w:val="365F91"/>
          <w:sz w:val="26"/>
          <w:szCs w:val="26"/>
        </w:rPr>
        <w:t>NOUS SUIVRE</w:t>
      </w:r>
    </w:p>
    <w:p w:rsidR="00134553" w:rsidRPr="00233A60" w:rsidRDefault="00134553" w:rsidP="00A93932">
      <w:pPr>
        <w:jc w:val="both"/>
        <w:rPr>
          <w:rFonts w:ascii="Brandon Grotesque Light" w:hAnsi="Brandon Grotesque Light"/>
        </w:rPr>
      </w:pPr>
      <w:r w:rsidRPr="00233A60">
        <w:rPr>
          <w:rFonts w:ascii="Brandon Grotesque Light" w:hAnsi="Brandon Grotesque Light"/>
        </w:rPr>
        <w:t xml:space="preserve">Retrouvez de manière détaillée nos activités, </w:t>
      </w:r>
      <w:r w:rsidR="00A93932">
        <w:rPr>
          <w:rFonts w:ascii="Brandon Grotesque Light" w:hAnsi="Brandon Grotesque Light"/>
        </w:rPr>
        <w:t xml:space="preserve">réalisations et projets, </w:t>
      </w:r>
      <w:r w:rsidRPr="00233A60">
        <w:rPr>
          <w:rFonts w:ascii="Brandon Grotesque Light" w:hAnsi="Brandon Grotesque Light"/>
        </w:rPr>
        <w:t>découvrir l’équipe pédagogique, les</w:t>
      </w:r>
      <w:r w:rsidR="00A93932">
        <w:rPr>
          <w:rFonts w:ascii="Brandon Grotesque Light" w:hAnsi="Brandon Grotesque Light"/>
        </w:rPr>
        <w:t xml:space="preserve"> étudiants de chaque </w:t>
      </w:r>
      <w:r w:rsidRPr="00233A60">
        <w:rPr>
          <w:rFonts w:ascii="Brandon Grotesque Light" w:hAnsi="Brandon Grotesque Light"/>
        </w:rPr>
        <w:t xml:space="preserve">promotion et sur le site du master MMI : </w:t>
      </w:r>
      <w:hyperlink r:id="rId7" w:history="1">
        <w:r w:rsidRPr="006D5F3E">
          <w:rPr>
            <w:rStyle w:val="Lienhypertexte"/>
            <w:rFonts w:ascii="Brandon Grotesque Light" w:hAnsi="Brandon Grotesque Light"/>
            <w:b/>
            <w:color w:val="auto"/>
            <w:u w:val="none"/>
          </w:rPr>
          <w:t>http://www.multimedia-sorbonne.com</w:t>
        </w:r>
      </w:hyperlink>
    </w:p>
    <w:p w:rsidR="00872B07" w:rsidRPr="00A71DFF" w:rsidRDefault="00872B07" w:rsidP="00A93932">
      <w:pPr>
        <w:jc w:val="center"/>
        <w:rPr>
          <w:rFonts w:ascii="Brandon Grotesque Light" w:hAnsi="Brandon Grotesque Light" w:cs="Open Sans"/>
          <w:color w:val="365F91"/>
        </w:rPr>
      </w:pPr>
      <w:r w:rsidRPr="00A71DFF">
        <w:rPr>
          <w:rFonts w:ascii="Brandon Grotesque Light" w:hAnsi="Brandon Grotesque Light"/>
          <w:color w:val="365F91"/>
        </w:rPr>
        <w:t xml:space="preserve">N’hésitez pas à nous contacter ! </w:t>
      </w:r>
    </w:p>
    <w:p w:rsidR="00872B07" w:rsidRPr="00520BA7" w:rsidRDefault="00872B07" w:rsidP="006D5F3E">
      <w:pPr>
        <w:ind w:right="-426"/>
        <w:jc w:val="center"/>
        <w:rPr>
          <w:rStyle w:val="Lienhypertexte"/>
          <w:rFonts w:ascii="Brandon Grotesque Light" w:hAnsi="Brandon Grotesque Light"/>
          <w:color w:val="auto"/>
          <w:u w:val="none"/>
          <w:lang w:val="en-US"/>
        </w:rPr>
      </w:pPr>
      <w:r w:rsidRPr="00520BA7">
        <w:rPr>
          <w:rFonts w:ascii="Brandon Grotesque Light" w:hAnsi="Brandon Grotesque Light"/>
          <w:sz w:val="22"/>
          <w:szCs w:val="22"/>
          <w:lang w:val="en-US"/>
        </w:rPr>
        <w:t>01 44 07 84 84</w:t>
      </w:r>
      <w:r w:rsidR="006D5F3E">
        <w:rPr>
          <w:rFonts w:ascii="Brandon Grotesque Light" w:hAnsi="Brandon Grotesque Light"/>
          <w:sz w:val="22"/>
          <w:szCs w:val="22"/>
          <w:lang w:val="en-US"/>
        </w:rPr>
        <w:t xml:space="preserve">   </w:t>
      </w:r>
      <w:r w:rsidRPr="00520BA7">
        <w:rPr>
          <w:rFonts w:ascii="Brandon Grotesque Light" w:hAnsi="Brandon Grotesque Light"/>
          <w:sz w:val="22"/>
          <w:szCs w:val="22"/>
          <w:lang w:val="en-US"/>
        </w:rPr>
        <w:t xml:space="preserve"> </w:t>
      </w:r>
      <w:hyperlink r:id="rId8" w:history="1">
        <w:r w:rsidR="00520BA7" w:rsidRPr="00520BA7">
          <w:rPr>
            <w:rStyle w:val="Lienhypertexte"/>
            <w:rFonts w:ascii="Brandon Grotesque Light" w:hAnsi="Brandon Grotesque Light"/>
            <w:sz w:val="22"/>
            <w:szCs w:val="22"/>
            <w:lang w:val="en-US"/>
          </w:rPr>
          <w:t>masterpro@univ-paris1.fr</w:t>
        </w:r>
      </w:hyperlink>
    </w:p>
    <w:p w:rsidR="00233A60" w:rsidRPr="00520BA7" w:rsidRDefault="00233A60" w:rsidP="00A93932">
      <w:pPr>
        <w:rPr>
          <w:rFonts w:ascii="Brandon Grotesque Light" w:hAnsi="Brandon Grotesque Light"/>
          <w:color w:val="000000"/>
          <w:sz w:val="8"/>
          <w:szCs w:val="8"/>
          <w:lang w:val="en-US"/>
        </w:rPr>
      </w:pPr>
    </w:p>
    <w:p w:rsidR="00233A60" w:rsidRPr="00233A60" w:rsidRDefault="00233A60" w:rsidP="00A93932">
      <w:pPr>
        <w:jc w:val="both"/>
        <w:rPr>
          <w:rFonts w:ascii="Brandon Grotesque Light" w:hAnsi="Brandon Grotesque Light"/>
          <w:color w:val="000000"/>
        </w:rPr>
      </w:pPr>
      <w:r w:rsidRPr="00233A60">
        <w:rPr>
          <w:rFonts w:ascii="Brandon Grotesque Light" w:hAnsi="Brandon Grotesque Light"/>
        </w:rPr>
        <w:t>En acceptant d’affecter votre Taxe d’Apprentissage à notre Master, vous nous aiderez à mieux préparer nos étudiants à la vie professionnelle.</w:t>
      </w:r>
    </w:p>
    <w:p w:rsidR="00233A60" w:rsidRPr="00233A60" w:rsidRDefault="00233A60" w:rsidP="00A93932">
      <w:pPr>
        <w:jc w:val="both"/>
        <w:rPr>
          <w:rFonts w:ascii="Brandon Grotesque Light" w:hAnsi="Brandon Grotesque Light"/>
          <w:color w:val="000000"/>
        </w:rPr>
      </w:pPr>
      <w:r w:rsidRPr="00233A60">
        <w:rPr>
          <w:rFonts w:ascii="Brandon Grotesque Light" w:hAnsi="Brandon Grotesque Light"/>
          <w:color w:val="000000"/>
        </w:rPr>
        <w:t xml:space="preserve">Cette taxe est pour nous une ressource importante qui permet de renforcer et de renouveler les équipements pédagogiques et de rétribuer les interventions des professionnels. </w:t>
      </w:r>
    </w:p>
    <w:p w:rsidR="00233A60" w:rsidRPr="00233A60" w:rsidRDefault="00233A60" w:rsidP="00A93932">
      <w:pPr>
        <w:jc w:val="both"/>
        <w:rPr>
          <w:rFonts w:ascii="Brandon Grotesque Light" w:hAnsi="Brandon Grotesque Light"/>
          <w:color w:val="000000"/>
        </w:rPr>
      </w:pPr>
      <w:r w:rsidRPr="00233A60">
        <w:rPr>
          <w:rFonts w:ascii="Brandon Grotesque Light" w:hAnsi="Brandon Grotesque Light"/>
          <w:color w:val="000000"/>
        </w:rPr>
        <w:t>Un versement de votre part confirmerait le rapprochement entre notre Université et votre entreprise, et serait l’amorce d’un partenariat que nous souhaitons.</w:t>
      </w:r>
    </w:p>
    <w:p w:rsidR="00233A60" w:rsidRDefault="00233A60" w:rsidP="00A93932">
      <w:pPr>
        <w:jc w:val="both"/>
        <w:rPr>
          <w:rFonts w:ascii="Brandon Grotesque Light" w:hAnsi="Brandon Grotesque Light"/>
          <w:color w:val="000000"/>
        </w:rPr>
      </w:pPr>
    </w:p>
    <w:p w:rsidR="00A93932" w:rsidRDefault="00233A60" w:rsidP="00F832CA">
      <w:pPr>
        <w:widowControl w:val="0"/>
        <w:jc w:val="right"/>
        <w:rPr>
          <w:rFonts w:ascii="Brandon Grotesque Light" w:hAnsi="Brandon Grotesque Light"/>
          <w:spacing w:val="28"/>
        </w:rPr>
      </w:pPr>
      <w:r w:rsidRPr="00F86422">
        <w:rPr>
          <w:rFonts w:ascii="Brandon Grotesque Light" w:hAnsi="Brandon Grotesque Light"/>
          <w:spacing w:val="28"/>
        </w:rPr>
        <w:t>Un grand Merci pour votre soutien par avance !</w:t>
      </w:r>
    </w:p>
    <w:p w:rsidR="001B107B" w:rsidRPr="00F86422" w:rsidRDefault="001B107B" w:rsidP="00A93932">
      <w:pPr>
        <w:widowControl w:val="0"/>
        <w:jc w:val="right"/>
        <w:rPr>
          <w:rFonts w:ascii="Brandon Grotesque Light" w:hAnsi="Brandon Grotesque Light"/>
          <w:spacing w:val="28"/>
        </w:rPr>
      </w:pPr>
    </w:p>
    <w:p w:rsidR="00233A60" w:rsidRPr="00A93932" w:rsidRDefault="004D01B7" w:rsidP="00A93932">
      <w:pPr>
        <w:jc w:val="right"/>
        <w:rPr>
          <w:rFonts w:ascii="Brandon Grotesque Light" w:hAnsi="Brandon Grotesque Light"/>
          <w:color w:val="000000"/>
          <w:sz w:val="22"/>
          <w:szCs w:val="22"/>
        </w:rPr>
      </w:pPr>
      <w:r>
        <w:rPr>
          <w:rFonts w:ascii="Brandon Grotesque Light" w:hAnsi="Brandon Grotesque Light"/>
          <w:color w:val="000000"/>
          <w:sz w:val="22"/>
          <w:szCs w:val="22"/>
        </w:rPr>
        <w:t>David BIHANIC</w:t>
      </w:r>
    </w:p>
    <w:p w:rsidR="00134553" w:rsidRDefault="00233A60" w:rsidP="00F832CA">
      <w:pPr>
        <w:jc w:val="right"/>
        <w:rPr>
          <w:rFonts w:ascii="Brandon Grotesque Light" w:hAnsi="Brandon Grotesque Light"/>
          <w:color w:val="000000"/>
          <w:sz w:val="20"/>
          <w:szCs w:val="20"/>
        </w:rPr>
      </w:pPr>
      <w:r w:rsidRPr="00233A60">
        <w:rPr>
          <w:rFonts w:ascii="Brandon Grotesque Light" w:hAnsi="Brandon Grotesque Light"/>
          <w:color w:val="000000"/>
          <w:sz w:val="20"/>
          <w:szCs w:val="20"/>
        </w:rPr>
        <w:t>Professeur des université</w:t>
      </w:r>
      <w:r w:rsidR="001B107B">
        <w:rPr>
          <w:rFonts w:ascii="Brandon Grotesque Light" w:hAnsi="Brandon Grotesque Light"/>
          <w:color w:val="000000"/>
          <w:sz w:val="20"/>
          <w:szCs w:val="20"/>
        </w:rPr>
        <w:t>s</w:t>
      </w:r>
      <w:r w:rsidRPr="00233A60">
        <w:rPr>
          <w:rFonts w:ascii="Brandon Grotesque Light" w:hAnsi="Brandon Grotesque Light"/>
          <w:color w:val="000000"/>
          <w:sz w:val="20"/>
          <w:szCs w:val="20"/>
        </w:rPr>
        <w:t xml:space="preserve"> – responsable du Master MMI</w:t>
      </w:r>
    </w:p>
    <w:p w:rsidR="00294DE2" w:rsidRDefault="00294DE2" w:rsidP="00F832CA">
      <w:pPr>
        <w:jc w:val="right"/>
        <w:rPr>
          <w:rFonts w:ascii="Brandon Grotesque Light" w:hAnsi="Brandon Grotesque Light"/>
          <w:color w:val="000000"/>
          <w:sz w:val="20"/>
          <w:szCs w:val="20"/>
        </w:rPr>
      </w:pPr>
    </w:p>
    <w:p w:rsidR="00294DE2" w:rsidRDefault="00294DE2" w:rsidP="00F832CA">
      <w:pPr>
        <w:jc w:val="right"/>
        <w:rPr>
          <w:rFonts w:ascii="Brandon Grotesque Light" w:hAnsi="Brandon Grotesque Light"/>
          <w:color w:val="000000"/>
          <w:sz w:val="20"/>
          <w:szCs w:val="20"/>
        </w:rPr>
      </w:pPr>
    </w:p>
    <w:p w:rsidR="00294DE2" w:rsidRDefault="00294DE2" w:rsidP="00F832CA">
      <w:pPr>
        <w:jc w:val="right"/>
        <w:rPr>
          <w:rFonts w:ascii="Brandon Grotesque Light" w:hAnsi="Brandon Grotesque Light"/>
          <w:color w:val="000000"/>
          <w:sz w:val="20"/>
          <w:szCs w:val="20"/>
        </w:rPr>
      </w:pPr>
    </w:p>
    <w:p w:rsidR="00294DE2" w:rsidRDefault="00294DE2" w:rsidP="00F832CA">
      <w:pPr>
        <w:jc w:val="right"/>
        <w:rPr>
          <w:rFonts w:ascii="Brandon Grotesque Light" w:hAnsi="Brandon Grotesque Light"/>
          <w:color w:val="000000"/>
          <w:sz w:val="20"/>
          <w:szCs w:val="20"/>
        </w:rPr>
      </w:pPr>
    </w:p>
    <w:p w:rsidR="00294DE2" w:rsidRDefault="00294DE2" w:rsidP="00F832CA">
      <w:pPr>
        <w:jc w:val="right"/>
        <w:rPr>
          <w:rFonts w:ascii="Brandon Grotesque Light" w:hAnsi="Brandon Grotesque Light"/>
          <w:color w:val="000000"/>
          <w:sz w:val="20"/>
          <w:szCs w:val="20"/>
        </w:rPr>
      </w:pPr>
    </w:p>
    <w:p w:rsidR="00294DE2" w:rsidRDefault="00294DE2" w:rsidP="00F832CA">
      <w:pPr>
        <w:jc w:val="right"/>
        <w:rPr>
          <w:rFonts w:ascii="Brandon Grotesque Light" w:hAnsi="Brandon Grotesque Light"/>
          <w:color w:val="000000"/>
          <w:sz w:val="20"/>
          <w:szCs w:val="20"/>
        </w:rPr>
      </w:pPr>
    </w:p>
    <w:p w:rsidR="00294DE2" w:rsidRDefault="00294DE2" w:rsidP="00F832CA">
      <w:pPr>
        <w:jc w:val="right"/>
        <w:rPr>
          <w:rFonts w:ascii="Brandon Grotesque Light" w:hAnsi="Brandon Grotesque Light"/>
          <w:color w:val="000000"/>
          <w:sz w:val="20"/>
          <w:szCs w:val="20"/>
        </w:rPr>
      </w:pPr>
    </w:p>
    <w:p w:rsidR="00294DE2" w:rsidRPr="00A764B4" w:rsidRDefault="00294DE2" w:rsidP="00294DE2">
      <w:pPr>
        <w:pStyle w:val="CorpsA"/>
        <w:spacing w:line="360" w:lineRule="auto"/>
        <w:jc w:val="center"/>
        <w:rPr>
          <w:rStyle w:val="Aucun"/>
          <w:rFonts w:ascii="Calibri" w:eastAsia="Brandon Grotesque Light" w:hAnsi="Calibri" w:cs="Brandon Grotesque Light"/>
          <w:b/>
          <w:bCs/>
          <w:sz w:val="30"/>
          <w:szCs w:val="30"/>
        </w:rPr>
      </w:pPr>
      <w:r w:rsidRPr="00A764B4">
        <w:rPr>
          <w:rStyle w:val="Aucun"/>
          <w:rFonts w:ascii="Calibri" w:eastAsia="Brandon Grotesque Light" w:hAnsi="Calibri" w:cs="Brandon Grotesque Light"/>
          <w:b/>
          <w:bCs/>
          <w:sz w:val="30"/>
          <w:szCs w:val="30"/>
          <w:lang w:val="it-IT"/>
        </w:rPr>
        <w:t>Comment verser le solde de Taxe d</w:t>
      </w:r>
      <w:r w:rsidRPr="00A764B4">
        <w:rPr>
          <w:rStyle w:val="Aucun"/>
          <w:rFonts w:ascii="Calibri" w:eastAsia="Brandon Grotesque Light" w:hAnsi="Calibri" w:cs="Brandon Grotesque Light"/>
          <w:b/>
          <w:bCs/>
          <w:sz w:val="30"/>
          <w:szCs w:val="30"/>
        </w:rPr>
        <w:t>’Apprentissage 202</w:t>
      </w:r>
      <w:r w:rsidR="001B7996">
        <w:rPr>
          <w:rStyle w:val="Aucun"/>
          <w:rFonts w:ascii="Calibri" w:eastAsia="Brandon Grotesque Light" w:hAnsi="Calibri" w:cs="Brandon Grotesque Light"/>
          <w:b/>
          <w:bCs/>
          <w:sz w:val="30"/>
          <w:szCs w:val="30"/>
        </w:rPr>
        <w:t>2</w:t>
      </w:r>
      <w:bookmarkStart w:id="0" w:name="_GoBack"/>
      <w:bookmarkEnd w:id="0"/>
      <w:r w:rsidRPr="00A764B4">
        <w:rPr>
          <w:rStyle w:val="Aucun"/>
          <w:rFonts w:ascii="Calibri" w:eastAsia="Brandon Grotesque Light" w:hAnsi="Calibri" w:cs="Brandon Grotesque Light"/>
          <w:b/>
          <w:bCs/>
          <w:sz w:val="30"/>
          <w:szCs w:val="30"/>
        </w:rPr>
        <w:t xml:space="preserve"> </w:t>
      </w:r>
    </w:p>
    <w:p w:rsidR="00294DE2" w:rsidRDefault="00294DE2" w:rsidP="00294DE2">
      <w:pPr>
        <w:pStyle w:val="CorpsA"/>
        <w:jc w:val="center"/>
        <w:rPr>
          <w:rStyle w:val="Aucun"/>
          <w:rFonts w:ascii="Calibri" w:eastAsia="Brandon Grotesque Light" w:hAnsi="Calibri" w:cs="Brandon Grotesque Light"/>
          <w:b/>
          <w:bCs/>
          <w:sz w:val="30"/>
          <w:szCs w:val="30"/>
        </w:rPr>
      </w:pPr>
      <w:proofErr w:type="gramStart"/>
      <w:r w:rsidRPr="00A764B4">
        <w:rPr>
          <w:rStyle w:val="Aucun"/>
          <w:rFonts w:ascii="Calibri" w:eastAsia="Brandon Grotesque Light" w:hAnsi="Calibri" w:cs="Brandon Grotesque Light"/>
          <w:b/>
          <w:bCs/>
          <w:sz w:val="30"/>
          <w:szCs w:val="30"/>
        </w:rPr>
        <w:t>au</w:t>
      </w:r>
      <w:proofErr w:type="gramEnd"/>
      <w:r w:rsidRPr="00A764B4">
        <w:rPr>
          <w:rStyle w:val="Aucun"/>
          <w:rFonts w:ascii="Calibri" w:eastAsia="Brandon Grotesque Light" w:hAnsi="Calibri" w:cs="Brandon Grotesque Light"/>
          <w:b/>
          <w:bCs/>
          <w:sz w:val="30"/>
          <w:szCs w:val="30"/>
        </w:rPr>
        <w:t xml:space="preserve"> Master </w:t>
      </w:r>
      <w:r>
        <w:rPr>
          <w:rStyle w:val="Aucun"/>
          <w:rFonts w:ascii="Calibri" w:eastAsia="Brandon Grotesque Light" w:hAnsi="Calibri" w:cs="Brandon Grotesque Light"/>
          <w:b/>
          <w:bCs/>
          <w:sz w:val="30"/>
          <w:szCs w:val="30"/>
        </w:rPr>
        <w:t xml:space="preserve">Design, </w:t>
      </w:r>
    </w:p>
    <w:p w:rsidR="00294DE2" w:rsidRPr="00A764B4" w:rsidRDefault="00294DE2" w:rsidP="00294DE2">
      <w:pPr>
        <w:pStyle w:val="CorpsA"/>
        <w:jc w:val="center"/>
        <w:rPr>
          <w:rStyle w:val="Aucun"/>
          <w:rFonts w:ascii="Calibri" w:eastAsia="Brandon Grotesque Light" w:hAnsi="Calibri" w:cs="Brandon Grotesque Light"/>
          <w:b/>
          <w:bCs/>
          <w:sz w:val="30"/>
          <w:szCs w:val="30"/>
        </w:rPr>
      </w:pPr>
      <w:proofErr w:type="gramStart"/>
      <w:r>
        <w:rPr>
          <w:rStyle w:val="Aucun"/>
          <w:rFonts w:ascii="Calibri" w:eastAsia="Brandon Grotesque Light" w:hAnsi="Calibri" w:cs="Brandon Grotesque Light"/>
          <w:b/>
          <w:bCs/>
          <w:sz w:val="30"/>
          <w:szCs w:val="30"/>
        </w:rPr>
        <w:t>parcours</w:t>
      </w:r>
      <w:proofErr w:type="gramEnd"/>
      <w:r>
        <w:rPr>
          <w:rStyle w:val="Aucun"/>
          <w:rFonts w:ascii="Calibri" w:eastAsia="Brandon Grotesque Light" w:hAnsi="Calibri" w:cs="Brandon Grotesque Light"/>
          <w:b/>
          <w:bCs/>
          <w:sz w:val="30"/>
          <w:szCs w:val="30"/>
        </w:rPr>
        <w:t xml:space="preserve"> METIERS DU MULTIMEDIA INTERACTIF</w:t>
      </w:r>
      <w:r w:rsidRPr="00A764B4">
        <w:rPr>
          <w:rStyle w:val="Aucun"/>
          <w:rFonts w:ascii="Calibri" w:eastAsia="Brandon Grotesque Light" w:hAnsi="Calibri" w:cs="Brandon Grotesque Light"/>
          <w:b/>
          <w:bCs/>
          <w:sz w:val="30"/>
          <w:szCs w:val="30"/>
        </w:rPr>
        <w:t xml:space="preserve"> ?</w:t>
      </w:r>
    </w:p>
    <w:p w:rsidR="00294DE2" w:rsidRPr="00A764B4" w:rsidRDefault="00294DE2" w:rsidP="00294DE2">
      <w:pPr>
        <w:pStyle w:val="CorpsA"/>
        <w:jc w:val="center"/>
        <w:rPr>
          <w:rFonts w:ascii="Calibri" w:eastAsia="Brandon Grotesque Light" w:hAnsi="Calibri" w:cs="Brandon Grotesque Light"/>
          <w:b/>
          <w:bCs/>
          <w:sz w:val="28"/>
          <w:szCs w:val="28"/>
        </w:rPr>
      </w:pPr>
    </w:p>
    <w:p w:rsidR="00294DE2" w:rsidRPr="007A42F2" w:rsidRDefault="00294DE2" w:rsidP="00294DE2">
      <w:pPr>
        <w:pBdr>
          <w:top w:val="nil"/>
          <w:left w:val="nil"/>
          <w:bottom w:val="nil"/>
          <w:right w:val="nil"/>
          <w:between w:val="nil"/>
          <w:bar w:val="nil"/>
        </w:pBdr>
        <w:jc w:val="center"/>
        <w:rPr>
          <w:rFonts w:ascii="Brandon Grotesque Light" w:hAnsi="Brandon Grotesque Light"/>
          <w:b/>
          <w:sz w:val="40"/>
          <w:szCs w:val="40"/>
        </w:rPr>
      </w:pPr>
      <w:r w:rsidRPr="007A42F2">
        <w:rPr>
          <w:rFonts w:ascii="Brandon Grotesque Light" w:hAnsi="Brandon Grotesque Light"/>
          <w:b/>
          <w:sz w:val="40"/>
          <w:szCs w:val="40"/>
        </w:rPr>
        <w:t xml:space="preserve">Rendez-vous sur </w:t>
      </w:r>
      <w:hyperlink r:id="rId9" w:history="1">
        <w:r w:rsidRPr="007A42F2">
          <w:rPr>
            <w:rStyle w:val="Lienhypertexte"/>
            <w:rFonts w:ascii="Brandon Grotesque Light" w:hAnsi="Brandon Grotesque Light"/>
            <w:b/>
            <w:sz w:val="40"/>
            <w:szCs w:val="40"/>
          </w:rPr>
          <w:t>https://taxeapprentissage.pantheonsorbonne.fr/</w:t>
        </w:r>
      </w:hyperlink>
    </w:p>
    <w:p w:rsidR="00294DE2" w:rsidRDefault="00294DE2" w:rsidP="00294DE2">
      <w:pPr>
        <w:pBdr>
          <w:top w:val="nil"/>
          <w:left w:val="nil"/>
          <w:bottom w:val="nil"/>
          <w:right w:val="nil"/>
          <w:between w:val="nil"/>
          <w:bar w:val="nil"/>
        </w:pBdr>
        <w:jc w:val="center"/>
        <w:rPr>
          <w:rFonts w:ascii="Brandon Grotesque Light" w:hAnsi="Brandon Grotesque Light"/>
          <w:sz w:val="16"/>
          <w:szCs w:val="16"/>
        </w:rPr>
      </w:pPr>
    </w:p>
    <w:p w:rsidR="00294DE2" w:rsidRDefault="00294DE2" w:rsidP="00294DE2">
      <w:pPr>
        <w:pBdr>
          <w:top w:val="nil"/>
          <w:left w:val="nil"/>
          <w:bottom w:val="nil"/>
          <w:right w:val="nil"/>
          <w:between w:val="nil"/>
          <w:bar w:val="nil"/>
        </w:pBdr>
        <w:spacing w:after="240"/>
        <w:jc w:val="center"/>
        <w:rPr>
          <w:rFonts w:ascii="Brandon Grotesque Light" w:hAnsi="Brandon Grotesque Light"/>
          <w:b/>
          <w:i/>
          <w:sz w:val="32"/>
          <w:szCs w:val="32"/>
        </w:rPr>
      </w:pPr>
      <w:r w:rsidRPr="007A42F2">
        <w:rPr>
          <w:rFonts w:ascii="Brandon Grotesque Light" w:hAnsi="Brandon Grotesque Light"/>
          <w:b/>
          <w:i/>
          <w:sz w:val="32"/>
          <w:szCs w:val="32"/>
        </w:rPr>
        <w:t xml:space="preserve">(Versement par carte bancaire, virement ou chèque ; voir modalités </w:t>
      </w:r>
      <w:r>
        <w:rPr>
          <w:rFonts w:ascii="Brandon Grotesque Light" w:hAnsi="Brandon Grotesque Light"/>
          <w:b/>
          <w:i/>
          <w:sz w:val="32"/>
          <w:szCs w:val="32"/>
        </w:rPr>
        <w:t xml:space="preserve">détaillées </w:t>
      </w:r>
      <w:r w:rsidRPr="007A42F2">
        <w:rPr>
          <w:rFonts w:ascii="Brandon Grotesque Light" w:hAnsi="Brandon Grotesque Light"/>
          <w:b/>
          <w:i/>
          <w:sz w:val="32"/>
          <w:szCs w:val="32"/>
        </w:rPr>
        <w:t xml:space="preserve">sur le </w:t>
      </w:r>
      <w:proofErr w:type="gramStart"/>
      <w:r w:rsidRPr="007A42F2">
        <w:rPr>
          <w:rFonts w:ascii="Brandon Grotesque Light" w:hAnsi="Brandon Grotesque Light"/>
          <w:b/>
          <w:i/>
          <w:sz w:val="32"/>
          <w:szCs w:val="32"/>
        </w:rPr>
        <w:t>site</w:t>
      </w:r>
      <w:proofErr w:type="gramEnd"/>
      <w:r w:rsidRPr="007A42F2">
        <w:rPr>
          <w:rFonts w:ascii="Brandon Grotesque Light" w:hAnsi="Brandon Grotesque Light"/>
          <w:b/>
          <w:i/>
          <w:sz w:val="32"/>
          <w:szCs w:val="32"/>
        </w:rPr>
        <w:t xml:space="preserve"> dédié).</w:t>
      </w:r>
    </w:p>
    <w:p w:rsidR="00294DE2" w:rsidRPr="007A42F2" w:rsidRDefault="00294DE2" w:rsidP="00294DE2">
      <w:pPr>
        <w:numPr>
          <w:ilvl w:val="0"/>
          <w:numId w:val="10"/>
        </w:numPr>
        <w:pBdr>
          <w:top w:val="nil"/>
          <w:left w:val="nil"/>
          <w:bottom w:val="nil"/>
          <w:right w:val="nil"/>
          <w:between w:val="nil"/>
          <w:bar w:val="nil"/>
        </w:pBdr>
        <w:spacing w:after="240"/>
        <w:rPr>
          <w:rFonts w:ascii="Brandon Grotesque Light" w:hAnsi="Brandon Grotesque Light"/>
          <w:b/>
          <w:sz w:val="32"/>
          <w:szCs w:val="32"/>
        </w:rPr>
      </w:pPr>
      <w:r w:rsidRPr="007A42F2">
        <w:rPr>
          <w:rFonts w:ascii="Brandon Grotesque Light" w:hAnsi="Brandon Grotesque Light"/>
          <w:b/>
          <w:sz w:val="32"/>
          <w:szCs w:val="32"/>
        </w:rPr>
        <w:t>Un récapitulatif de promesse de don vous est automatiquement et immédiatement transmis.</w:t>
      </w:r>
    </w:p>
    <w:p w:rsidR="00294DE2" w:rsidRPr="007A42F2" w:rsidRDefault="00294DE2" w:rsidP="00294DE2">
      <w:pPr>
        <w:numPr>
          <w:ilvl w:val="0"/>
          <w:numId w:val="10"/>
        </w:numPr>
        <w:pBdr>
          <w:top w:val="nil"/>
          <w:left w:val="nil"/>
          <w:bottom w:val="nil"/>
          <w:right w:val="nil"/>
          <w:between w:val="nil"/>
          <w:bar w:val="nil"/>
        </w:pBdr>
        <w:rPr>
          <w:rFonts w:ascii="Brandon Grotesque Light" w:hAnsi="Brandon Grotesque Light"/>
          <w:b/>
          <w:sz w:val="32"/>
          <w:szCs w:val="32"/>
        </w:rPr>
      </w:pPr>
      <w:r w:rsidRPr="007A42F2">
        <w:rPr>
          <w:rFonts w:ascii="Brandon Grotesque Light" w:hAnsi="Brandon Grotesque Light"/>
          <w:b/>
          <w:sz w:val="32"/>
          <w:szCs w:val="32"/>
        </w:rPr>
        <w:t>Vous recevez par la suite un justificatif fiscal par mail.</w:t>
      </w:r>
    </w:p>
    <w:p w:rsidR="00294DE2" w:rsidRPr="00F832CA" w:rsidRDefault="00294DE2" w:rsidP="00F832CA">
      <w:pPr>
        <w:jc w:val="right"/>
        <w:rPr>
          <w:rFonts w:ascii="Brandon Grotesque Light" w:hAnsi="Brandon Grotesque Light"/>
          <w:color w:val="000000"/>
          <w:sz w:val="20"/>
          <w:szCs w:val="20"/>
        </w:rPr>
      </w:pPr>
    </w:p>
    <w:p w:rsidR="00BC055E" w:rsidRPr="00BC055E" w:rsidRDefault="00BC055E" w:rsidP="00C62D56">
      <w:pPr>
        <w:pStyle w:val="Corps"/>
        <w:tabs>
          <w:tab w:val="left" w:leader="dot" w:pos="3060"/>
          <w:tab w:val="right" w:leader="dot" w:pos="9180"/>
        </w:tabs>
        <w:ind w:right="148"/>
        <w:rPr>
          <w:rFonts w:ascii="Brandon Grotesque Light" w:hAnsi="Brandon Grotesque Light"/>
        </w:rPr>
      </w:pPr>
    </w:p>
    <w:sectPr w:rsidR="00BC055E" w:rsidRPr="00BC055E" w:rsidSect="006D5F3E">
      <w:headerReference w:type="default" r:id="rId10"/>
      <w:footerReference w:type="even" r:id="rId11"/>
      <w:footerReference w:type="default" r:id="rId12"/>
      <w:pgSz w:w="11906" w:h="16838"/>
      <w:pgMar w:top="720" w:right="720" w:bottom="720" w:left="720" w:header="737"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73A" w:rsidRDefault="00D5173A">
      <w:r>
        <w:separator/>
      </w:r>
    </w:p>
  </w:endnote>
  <w:endnote w:type="continuationSeparator" w:id="0">
    <w:p w:rsidR="00D5173A" w:rsidRDefault="00D5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4D"/>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44" w:rsidRDefault="00FF0D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F0D44" w:rsidRDefault="00FF0D4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44" w:rsidRDefault="00FF0D44">
    <w:pPr>
      <w:pStyle w:val="Pieddepage"/>
      <w:framePr w:wrap="around"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CA195E">
      <w:rPr>
        <w:rStyle w:val="Numrodepage"/>
        <w:noProof/>
        <w:sz w:val="16"/>
        <w:szCs w:val="16"/>
      </w:rPr>
      <w:t>2</w:t>
    </w:r>
    <w:r>
      <w:rPr>
        <w:rStyle w:val="Numrodepage"/>
        <w:sz w:val="16"/>
        <w:szCs w:val="16"/>
      </w:rPr>
      <w:fldChar w:fldCharType="end"/>
    </w:r>
  </w:p>
  <w:p w:rsidR="00FF0D44" w:rsidRPr="00BB1B9E" w:rsidRDefault="00FF0D44" w:rsidP="00BB1B9E">
    <w:pPr>
      <w:pBdr>
        <w:top w:val="single" w:sz="4" w:space="1" w:color="C99108"/>
      </w:pBdr>
      <w:tabs>
        <w:tab w:val="center" w:pos="4536"/>
        <w:tab w:val="right" w:pos="9072"/>
      </w:tabs>
      <w:jc w:val="center"/>
      <w:rPr>
        <w:rFonts w:ascii="Calibri" w:eastAsia="Calibri" w:hAnsi="Calibri"/>
        <w:color w:val="00326F"/>
        <w:sz w:val="20"/>
        <w:szCs w:val="20"/>
      </w:rPr>
    </w:pPr>
    <w:r w:rsidRPr="004B6CD2">
      <w:rPr>
        <w:rFonts w:ascii="Calibri" w:eastAsia="Calibri" w:hAnsi="Calibri"/>
        <w:color w:val="00326F"/>
        <w:sz w:val="20"/>
        <w:szCs w:val="20"/>
      </w:rPr>
      <w:t>Université PARIS 1 – PANTHÉON-SORBONNE</w:t>
    </w:r>
  </w:p>
  <w:p w:rsidR="00FF0D44" w:rsidRDefault="00FF0D44" w:rsidP="00134553">
    <w:pPr>
      <w:tabs>
        <w:tab w:val="center" w:pos="4536"/>
        <w:tab w:val="right" w:pos="9072"/>
      </w:tabs>
      <w:jc w:val="center"/>
      <w:rPr>
        <w:b/>
        <w:bCs/>
        <w:color w:val="0000FF"/>
        <w:sz w:val="16"/>
      </w:rPr>
    </w:pPr>
    <w:r w:rsidRPr="004B6CD2">
      <w:rPr>
        <w:rFonts w:ascii="Calibri" w:eastAsia="Calibri" w:hAnsi="Calibri"/>
        <w:color w:val="00326F"/>
        <w:sz w:val="16"/>
        <w:szCs w:val="16"/>
      </w:rPr>
      <w:t xml:space="preserve">UFR </w:t>
    </w:r>
    <w:r w:rsidR="00BB1B9E">
      <w:rPr>
        <w:rFonts w:ascii="Calibri" w:eastAsia="Calibri" w:hAnsi="Calibri"/>
        <w:color w:val="00326F"/>
        <w:sz w:val="16"/>
        <w:szCs w:val="16"/>
      </w:rPr>
      <w:t xml:space="preserve">04 </w:t>
    </w:r>
    <w:r w:rsidR="00520BA7">
      <w:rPr>
        <w:rFonts w:ascii="Calibri" w:eastAsia="Calibri" w:hAnsi="Calibri"/>
        <w:color w:val="00326F"/>
        <w:sz w:val="16"/>
        <w:szCs w:val="16"/>
      </w:rPr>
      <w:t>ECOLE DES ARTS DE LA SORBONNE</w:t>
    </w:r>
    <w:r w:rsidRPr="004B6CD2">
      <w:rPr>
        <w:rFonts w:ascii="Calibri" w:eastAsia="Calibri" w:hAnsi="Calibri"/>
        <w:color w:val="00326F"/>
        <w:sz w:val="16"/>
        <w:szCs w:val="16"/>
      </w:rPr>
      <w:t xml:space="preserve"> </w:t>
    </w:r>
    <w:proofErr w:type="gramStart"/>
    <w:r w:rsidRPr="004B6CD2">
      <w:rPr>
        <w:rFonts w:ascii="Calibri" w:eastAsia="Calibri" w:hAnsi="Calibri"/>
        <w:color w:val="00326F"/>
        <w:sz w:val="16"/>
        <w:szCs w:val="16"/>
      </w:rPr>
      <w:t>-  47</w:t>
    </w:r>
    <w:proofErr w:type="gramEnd"/>
    <w:r w:rsidRPr="004B6CD2">
      <w:rPr>
        <w:rFonts w:ascii="Calibri" w:eastAsia="Calibri" w:hAnsi="Calibri"/>
        <w:color w:val="00326F"/>
        <w:sz w:val="16"/>
        <w:szCs w:val="16"/>
      </w:rPr>
      <w:t xml:space="preserve"> rue des Bergers  - 75015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73A" w:rsidRDefault="00D5173A">
      <w:r>
        <w:separator/>
      </w:r>
    </w:p>
  </w:footnote>
  <w:footnote w:type="continuationSeparator" w:id="0">
    <w:p w:rsidR="00D5173A" w:rsidRDefault="00D5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2CA" w:rsidRDefault="00A71DFF">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49" type="#_x0000_t75" style="position:absolute;margin-left:0;margin-top:-10.5pt;width:172.65pt;height:77.65pt;z-index:251657728;visibility:visible;mso-position-horizontal:center;mso-position-horizontal-relative:margin;mso-width-relative:margin;mso-height-relative:margin">
          <v:imagedata r:id="rId1" o:title="" croptop="6360f" cropbottom="11232f" cropleft="3277f" cropright="2971f"/>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941"/>
    <w:multiLevelType w:val="hybridMultilevel"/>
    <w:tmpl w:val="70A2923E"/>
    <w:numStyleLink w:val="Style2import"/>
  </w:abstractNum>
  <w:abstractNum w:abstractNumId="1" w15:restartNumberingAfterBreak="0">
    <w:nsid w:val="09720317"/>
    <w:multiLevelType w:val="hybridMultilevel"/>
    <w:tmpl w:val="70A2923E"/>
    <w:styleLink w:val="Style2import"/>
    <w:lvl w:ilvl="0" w:tplc="D270A388">
      <w:start w:val="1"/>
      <w:numFmt w:val="bullet"/>
      <w:lvlText w:val="o"/>
      <w:lvlJc w:val="left"/>
      <w:pPr>
        <w:tabs>
          <w:tab w:val="left" w:pos="1440"/>
        </w:tabs>
        <w:ind w:left="714" w:hanging="357"/>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1" w:tplc="49106784">
      <w:start w:val="1"/>
      <w:numFmt w:val="bullet"/>
      <w:lvlText w:val="o"/>
      <w:lvlJc w:val="left"/>
      <w:pPr>
        <w:tabs>
          <w:tab w:val="left" w:pos="1440"/>
        </w:tabs>
        <w:ind w:left="137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2" w:tplc="8C6CA10A">
      <w:start w:val="1"/>
      <w:numFmt w:val="bullet"/>
      <w:lvlText w:val="o"/>
      <w:lvlJc w:val="left"/>
      <w:pPr>
        <w:tabs>
          <w:tab w:val="left" w:pos="1440"/>
        </w:tabs>
        <w:ind w:left="209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3" w:tplc="6C962F3E">
      <w:start w:val="1"/>
      <w:numFmt w:val="bullet"/>
      <w:lvlText w:val="o"/>
      <w:lvlJc w:val="left"/>
      <w:pPr>
        <w:tabs>
          <w:tab w:val="left" w:pos="1440"/>
        </w:tabs>
        <w:ind w:left="281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4" w:tplc="CCA214CC">
      <w:start w:val="1"/>
      <w:numFmt w:val="bullet"/>
      <w:lvlText w:val="o"/>
      <w:lvlJc w:val="left"/>
      <w:pPr>
        <w:tabs>
          <w:tab w:val="left" w:pos="1440"/>
        </w:tabs>
        <w:ind w:left="353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5" w:tplc="3B521B06">
      <w:start w:val="1"/>
      <w:numFmt w:val="bullet"/>
      <w:lvlText w:val="o"/>
      <w:lvlJc w:val="left"/>
      <w:pPr>
        <w:tabs>
          <w:tab w:val="left" w:pos="1440"/>
        </w:tabs>
        <w:ind w:left="425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6" w:tplc="377AC63A">
      <w:start w:val="1"/>
      <w:numFmt w:val="bullet"/>
      <w:lvlText w:val="o"/>
      <w:lvlJc w:val="left"/>
      <w:pPr>
        <w:tabs>
          <w:tab w:val="left" w:pos="1440"/>
        </w:tabs>
        <w:ind w:left="497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7" w:tplc="2BB0543C">
      <w:start w:val="1"/>
      <w:numFmt w:val="bullet"/>
      <w:lvlText w:val="o"/>
      <w:lvlJc w:val="left"/>
      <w:pPr>
        <w:tabs>
          <w:tab w:val="left" w:pos="1440"/>
        </w:tabs>
        <w:ind w:left="569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lvl w:ilvl="8" w:tplc="FA2AEAB2">
      <w:start w:val="1"/>
      <w:numFmt w:val="bullet"/>
      <w:lvlText w:val="o"/>
      <w:lvlJc w:val="left"/>
      <w:pPr>
        <w:tabs>
          <w:tab w:val="left" w:pos="1440"/>
        </w:tabs>
        <w:ind w:left="6419" w:hanging="302"/>
      </w:pPr>
      <w:rPr>
        <w:rFonts w:ascii="Courier New" w:eastAsia="Courier New" w:hAnsi="Courier New" w:cs="Courier New"/>
        <w:b w:val="0"/>
        <w:bCs w:val="0"/>
        <w:i w:val="0"/>
        <w:iCs w:val="0"/>
        <w:caps w:val="0"/>
        <w:smallCaps w:val="0"/>
        <w:strike w:val="0"/>
        <w:dstrike w:val="0"/>
        <w:color w:val="000000"/>
        <w:spacing w:val="0"/>
        <w:w w:val="100"/>
        <w:kern w:val="0"/>
        <w:position w:val="0"/>
        <w:sz w:val="17"/>
        <w:szCs w:val="17"/>
        <w:highlight w:val="none"/>
        <w:vertAlign w:val="baseline"/>
      </w:rPr>
    </w:lvl>
  </w:abstractNum>
  <w:abstractNum w:abstractNumId="2" w15:restartNumberingAfterBreak="0">
    <w:nsid w:val="0D930369"/>
    <w:multiLevelType w:val="hybridMultilevel"/>
    <w:tmpl w:val="25F451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D15EEE"/>
    <w:multiLevelType w:val="hybridMultilevel"/>
    <w:tmpl w:val="315AD0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90A95"/>
    <w:multiLevelType w:val="hybridMultilevel"/>
    <w:tmpl w:val="4B56AF8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9660C"/>
    <w:multiLevelType w:val="hybridMultilevel"/>
    <w:tmpl w:val="59ACA4D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46A52"/>
    <w:multiLevelType w:val="hybridMultilevel"/>
    <w:tmpl w:val="A94EAFE8"/>
    <w:lvl w:ilvl="0" w:tplc="040C000B">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D2ED0"/>
    <w:multiLevelType w:val="hybridMultilevel"/>
    <w:tmpl w:val="5F301CBC"/>
    <w:styleLink w:val="Style1import"/>
    <w:lvl w:ilvl="0" w:tplc="DC8C8C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FBEB23C">
      <w:start w:val="1"/>
      <w:numFmt w:val="bullet"/>
      <w:lvlText w:val="o"/>
      <w:lvlJc w:val="left"/>
      <w:pPr>
        <w:ind w:left="1025" w:hanging="305"/>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3A26443A">
      <w:start w:val="1"/>
      <w:numFmt w:val="bullet"/>
      <w:lvlText w:val="▪"/>
      <w:lvlJc w:val="left"/>
      <w:pPr>
        <w:ind w:left="174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4E746A">
      <w:start w:val="1"/>
      <w:numFmt w:val="bullet"/>
      <w:lvlText w:val="•"/>
      <w:lvlJc w:val="left"/>
      <w:pPr>
        <w:ind w:left="24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CAC62">
      <w:start w:val="1"/>
      <w:numFmt w:val="bullet"/>
      <w:lvlText w:val="o"/>
      <w:lvlJc w:val="left"/>
      <w:pPr>
        <w:ind w:left="3185" w:hanging="305"/>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56E0698">
      <w:start w:val="1"/>
      <w:numFmt w:val="bullet"/>
      <w:lvlText w:val="▪"/>
      <w:lvlJc w:val="left"/>
      <w:pPr>
        <w:ind w:left="390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68CB44">
      <w:start w:val="1"/>
      <w:numFmt w:val="bullet"/>
      <w:lvlText w:val="•"/>
      <w:lvlJc w:val="left"/>
      <w:pPr>
        <w:ind w:left="462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380BBC">
      <w:start w:val="1"/>
      <w:numFmt w:val="bullet"/>
      <w:lvlText w:val="o"/>
      <w:lvlJc w:val="left"/>
      <w:pPr>
        <w:ind w:left="5345" w:hanging="305"/>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A91038D8">
      <w:start w:val="1"/>
      <w:numFmt w:val="bullet"/>
      <w:lvlText w:val="▪"/>
      <w:lvlJc w:val="left"/>
      <w:pPr>
        <w:ind w:left="60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7F20510A"/>
    <w:multiLevelType w:val="hybridMultilevel"/>
    <w:tmpl w:val="5F301CBC"/>
    <w:numStyleLink w:val="Style1import"/>
  </w:abstractNum>
  <w:num w:numId="1">
    <w:abstractNumId w:val="5"/>
  </w:num>
  <w:num w:numId="2">
    <w:abstractNumId w:val="4"/>
  </w:num>
  <w:num w:numId="3">
    <w:abstractNumId w:val="6"/>
  </w:num>
  <w:num w:numId="4">
    <w:abstractNumId w:val="2"/>
  </w:num>
  <w:num w:numId="5">
    <w:abstractNumId w:val="7"/>
  </w:num>
  <w:num w:numId="6">
    <w:abstractNumId w:val="8"/>
  </w:num>
  <w:num w:numId="7">
    <w:abstractNumId w:val="1"/>
  </w:num>
  <w:num w:numId="8">
    <w:abstractNumId w:val="0"/>
  </w:num>
  <w:num w:numId="9">
    <w:abstractNumId w:val="0"/>
    <w:lvlOverride w:ilvl="0">
      <w:lvl w:ilvl="0" w:tplc="CD966E24">
        <w:start w:val="1"/>
        <w:numFmt w:val="bullet"/>
        <w:lvlText w:val="o"/>
        <w:lvlJc w:val="left"/>
        <w:pPr>
          <w:tabs>
            <w:tab w:val="left" w:pos="144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FD204E94">
        <w:start w:val="1"/>
        <w:numFmt w:val="bullet"/>
        <w:lvlText w:val="o"/>
        <w:lvlJc w:val="left"/>
        <w:pPr>
          <w:tabs>
            <w:tab w:val="left" w:pos="1440"/>
          </w:tabs>
          <w:ind w:left="138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tplc="0002C332">
        <w:start w:val="1"/>
        <w:numFmt w:val="bullet"/>
        <w:lvlText w:val="o"/>
        <w:lvlJc w:val="left"/>
        <w:pPr>
          <w:tabs>
            <w:tab w:val="left" w:pos="1440"/>
          </w:tabs>
          <w:ind w:left="210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tplc="F8E05620">
        <w:start w:val="1"/>
        <w:numFmt w:val="bullet"/>
        <w:lvlText w:val="o"/>
        <w:lvlJc w:val="left"/>
        <w:pPr>
          <w:tabs>
            <w:tab w:val="left" w:pos="1440"/>
          </w:tabs>
          <w:ind w:left="282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tplc="A232EADE">
        <w:start w:val="1"/>
        <w:numFmt w:val="bullet"/>
        <w:lvlText w:val="o"/>
        <w:lvlJc w:val="left"/>
        <w:pPr>
          <w:tabs>
            <w:tab w:val="left" w:pos="1440"/>
          </w:tabs>
          <w:ind w:left="354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tplc="CFF69E30">
        <w:start w:val="1"/>
        <w:numFmt w:val="bullet"/>
        <w:lvlText w:val="o"/>
        <w:lvlJc w:val="left"/>
        <w:pPr>
          <w:tabs>
            <w:tab w:val="left" w:pos="1440"/>
          </w:tabs>
          <w:ind w:left="426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tplc="0BF65DE4">
        <w:start w:val="1"/>
        <w:numFmt w:val="bullet"/>
        <w:lvlText w:val="o"/>
        <w:lvlJc w:val="left"/>
        <w:pPr>
          <w:tabs>
            <w:tab w:val="left" w:pos="1440"/>
          </w:tabs>
          <w:ind w:left="498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tplc="7D70B29E">
        <w:start w:val="1"/>
        <w:numFmt w:val="bullet"/>
        <w:lvlText w:val="o"/>
        <w:lvlJc w:val="left"/>
        <w:pPr>
          <w:tabs>
            <w:tab w:val="left" w:pos="1440"/>
          </w:tabs>
          <w:ind w:left="570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tplc="F82C4FF4">
        <w:start w:val="1"/>
        <w:numFmt w:val="bullet"/>
        <w:lvlText w:val="o"/>
        <w:lvlJc w:val="left"/>
        <w:pPr>
          <w:tabs>
            <w:tab w:val="left" w:pos="1440"/>
          </w:tabs>
          <w:ind w:left="6425" w:hanging="30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E2B"/>
    <w:rsid w:val="00014A43"/>
    <w:rsid w:val="0005146B"/>
    <w:rsid w:val="000603D1"/>
    <w:rsid w:val="000A019B"/>
    <w:rsid w:val="000B1F8A"/>
    <w:rsid w:val="000C4E02"/>
    <w:rsid w:val="00134553"/>
    <w:rsid w:val="00135ED7"/>
    <w:rsid w:val="001464EA"/>
    <w:rsid w:val="0015539B"/>
    <w:rsid w:val="001615A3"/>
    <w:rsid w:val="00167A66"/>
    <w:rsid w:val="00177582"/>
    <w:rsid w:val="001814D3"/>
    <w:rsid w:val="001B107B"/>
    <w:rsid w:val="001B2E02"/>
    <w:rsid w:val="001B7996"/>
    <w:rsid w:val="001C6C2C"/>
    <w:rsid w:val="001E0ED2"/>
    <w:rsid w:val="00202B1C"/>
    <w:rsid w:val="0022762F"/>
    <w:rsid w:val="00233A60"/>
    <w:rsid w:val="00252CA0"/>
    <w:rsid w:val="002530BB"/>
    <w:rsid w:val="00264655"/>
    <w:rsid w:val="0028584E"/>
    <w:rsid w:val="00294DE2"/>
    <w:rsid w:val="00297352"/>
    <w:rsid w:val="002E149A"/>
    <w:rsid w:val="002F469F"/>
    <w:rsid w:val="002F7BB6"/>
    <w:rsid w:val="00383B2B"/>
    <w:rsid w:val="00385CB1"/>
    <w:rsid w:val="00394A38"/>
    <w:rsid w:val="003B3E2B"/>
    <w:rsid w:val="003C0B60"/>
    <w:rsid w:val="003C17B7"/>
    <w:rsid w:val="003C38E3"/>
    <w:rsid w:val="003C4D18"/>
    <w:rsid w:val="003F610A"/>
    <w:rsid w:val="0040110F"/>
    <w:rsid w:val="00426263"/>
    <w:rsid w:val="00427554"/>
    <w:rsid w:val="00445DEB"/>
    <w:rsid w:val="0045611C"/>
    <w:rsid w:val="00467AB3"/>
    <w:rsid w:val="00467FD6"/>
    <w:rsid w:val="004C770D"/>
    <w:rsid w:val="004D01B7"/>
    <w:rsid w:val="004F66A6"/>
    <w:rsid w:val="005010AF"/>
    <w:rsid w:val="00507E13"/>
    <w:rsid w:val="0051174D"/>
    <w:rsid w:val="00520BA7"/>
    <w:rsid w:val="00525088"/>
    <w:rsid w:val="005448D3"/>
    <w:rsid w:val="00583DD6"/>
    <w:rsid w:val="005F40A3"/>
    <w:rsid w:val="005F5AD0"/>
    <w:rsid w:val="006157E3"/>
    <w:rsid w:val="00640ED8"/>
    <w:rsid w:val="0064364B"/>
    <w:rsid w:val="00654EED"/>
    <w:rsid w:val="0066236A"/>
    <w:rsid w:val="006640F4"/>
    <w:rsid w:val="00683AE1"/>
    <w:rsid w:val="006C05A0"/>
    <w:rsid w:val="006D5F3E"/>
    <w:rsid w:val="006F0155"/>
    <w:rsid w:val="006F461F"/>
    <w:rsid w:val="006F5B7B"/>
    <w:rsid w:val="00706EFE"/>
    <w:rsid w:val="00714325"/>
    <w:rsid w:val="00730EB7"/>
    <w:rsid w:val="00733512"/>
    <w:rsid w:val="00745F97"/>
    <w:rsid w:val="00751031"/>
    <w:rsid w:val="00753D99"/>
    <w:rsid w:val="007808F1"/>
    <w:rsid w:val="0078120A"/>
    <w:rsid w:val="007866C1"/>
    <w:rsid w:val="007915A0"/>
    <w:rsid w:val="007951CA"/>
    <w:rsid w:val="007B7EF5"/>
    <w:rsid w:val="007D7D14"/>
    <w:rsid w:val="0080066C"/>
    <w:rsid w:val="008153B6"/>
    <w:rsid w:val="0087031A"/>
    <w:rsid w:val="00872B07"/>
    <w:rsid w:val="008A2311"/>
    <w:rsid w:val="008A2433"/>
    <w:rsid w:val="008B70C9"/>
    <w:rsid w:val="008E062A"/>
    <w:rsid w:val="008E1E08"/>
    <w:rsid w:val="008E5F3F"/>
    <w:rsid w:val="008F5FFD"/>
    <w:rsid w:val="00902DF3"/>
    <w:rsid w:val="00906CE5"/>
    <w:rsid w:val="00961ED5"/>
    <w:rsid w:val="00970C1C"/>
    <w:rsid w:val="009C521E"/>
    <w:rsid w:val="009E13CC"/>
    <w:rsid w:val="00A208F9"/>
    <w:rsid w:val="00A70CAF"/>
    <w:rsid w:val="00A71DFF"/>
    <w:rsid w:val="00A93071"/>
    <w:rsid w:val="00A93339"/>
    <w:rsid w:val="00A93932"/>
    <w:rsid w:val="00AB0EBC"/>
    <w:rsid w:val="00AB7F54"/>
    <w:rsid w:val="00AC4F1C"/>
    <w:rsid w:val="00AE052E"/>
    <w:rsid w:val="00AE0DE0"/>
    <w:rsid w:val="00AF5993"/>
    <w:rsid w:val="00B34666"/>
    <w:rsid w:val="00B41EA7"/>
    <w:rsid w:val="00B73FF2"/>
    <w:rsid w:val="00B9055D"/>
    <w:rsid w:val="00BB1B9E"/>
    <w:rsid w:val="00BB5B21"/>
    <w:rsid w:val="00BC055E"/>
    <w:rsid w:val="00BC3353"/>
    <w:rsid w:val="00BF3534"/>
    <w:rsid w:val="00BF5069"/>
    <w:rsid w:val="00C066F4"/>
    <w:rsid w:val="00C2412E"/>
    <w:rsid w:val="00C4092F"/>
    <w:rsid w:val="00C4485C"/>
    <w:rsid w:val="00C523A4"/>
    <w:rsid w:val="00C5462B"/>
    <w:rsid w:val="00C62D56"/>
    <w:rsid w:val="00C6658E"/>
    <w:rsid w:val="00CA195E"/>
    <w:rsid w:val="00CC4069"/>
    <w:rsid w:val="00CD4D27"/>
    <w:rsid w:val="00D0782C"/>
    <w:rsid w:val="00D23F3B"/>
    <w:rsid w:val="00D41352"/>
    <w:rsid w:val="00D45492"/>
    <w:rsid w:val="00D5173A"/>
    <w:rsid w:val="00D72773"/>
    <w:rsid w:val="00DA0FF4"/>
    <w:rsid w:val="00DA22DE"/>
    <w:rsid w:val="00DC1666"/>
    <w:rsid w:val="00DC2051"/>
    <w:rsid w:val="00DF6BD3"/>
    <w:rsid w:val="00E4678B"/>
    <w:rsid w:val="00E56B05"/>
    <w:rsid w:val="00E65E21"/>
    <w:rsid w:val="00E93B49"/>
    <w:rsid w:val="00EA5DF0"/>
    <w:rsid w:val="00ED520D"/>
    <w:rsid w:val="00EE19C0"/>
    <w:rsid w:val="00F000D2"/>
    <w:rsid w:val="00F05052"/>
    <w:rsid w:val="00F33825"/>
    <w:rsid w:val="00F34D7F"/>
    <w:rsid w:val="00F37958"/>
    <w:rsid w:val="00F65D45"/>
    <w:rsid w:val="00F71149"/>
    <w:rsid w:val="00F832CA"/>
    <w:rsid w:val="00F83FB0"/>
    <w:rsid w:val="00FE2A02"/>
    <w:rsid w:val="00FF0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B3A4C2B"/>
  <w15:docId w15:val="{E2A427C7-CBB0-43B6-BA5A-357CB5E8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right"/>
      <w:outlineLvl w:val="0"/>
    </w:pPr>
    <w:rPr>
      <w:b/>
      <w:bCs/>
      <w:sz w:val="28"/>
      <w:shd w:val="clear" w:color="auto" w:fill="E6E6E6"/>
    </w:rPr>
  </w:style>
  <w:style w:type="paragraph" w:styleId="Titre2">
    <w:name w:val="heading 2"/>
    <w:basedOn w:val="Normal"/>
    <w:next w:val="Normal"/>
    <w:qFormat/>
    <w:pPr>
      <w:keepNext/>
      <w:jc w:val="right"/>
      <w:outlineLvl w:val="1"/>
    </w:pPr>
    <w:rPr>
      <w:b/>
      <w:bCs/>
      <w:sz w:val="32"/>
    </w:rPr>
  </w:style>
  <w:style w:type="paragraph" w:styleId="Titre3">
    <w:name w:val="heading 3"/>
    <w:basedOn w:val="Normal"/>
    <w:next w:val="Normal"/>
    <w:qFormat/>
    <w:pPr>
      <w:keepNext/>
      <w:jc w:val="right"/>
      <w:outlineLvl w:val="2"/>
    </w:pPr>
    <w:rPr>
      <w:b/>
      <w:bCs/>
      <w:sz w:val="22"/>
    </w:rPr>
  </w:style>
  <w:style w:type="paragraph" w:styleId="Titre4">
    <w:name w:val="heading 4"/>
    <w:basedOn w:val="Normal"/>
    <w:next w:val="Normal"/>
    <w:qFormat/>
    <w:pPr>
      <w:keepNext/>
      <w:jc w:val="both"/>
      <w:outlineLvl w:val="3"/>
    </w:pPr>
    <w:rPr>
      <w:b/>
      <w:bCs/>
    </w:rPr>
  </w:style>
  <w:style w:type="paragraph" w:styleId="Titre5">
    <w:name w:val="heading 5"/>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outlineLvl w:val="4"/>
    </w:pPr>
    <w:rPr>
      <w:b/>
      <w:i/>
      <w:caps/>
      <w:color w:val="333333"/>
      <w:sz w:val="28"/>
    </w:rPr>
  </w:style>
  <w:style w:type="paragraph" w:styleId="Titre6">
    <w:name w:val="heading 6"/>
    <w:basedOn w:val="Normal"/>
    <w:next w:val="Normal"/>
    <w:qFormat/>
    <w:pPr>
      <w:keepNext/>
      <w:jc w:val="right"/>
      <w:outlineLvl w:val="5"/>
    </w:pPr>
    <w:rPr>
      <w:b/>
      <w:bCs/>
      <w:i/>
      <w:iCs/>
      <w:color w:val="000000"/>
      <w:sz w:val="22"/>
      <w:szCs w:val="22"/>
    </w:rPr>
  </w:style>
  <w:style w:type="paragraph" w:styleId="Titre7">
    <w:name w:val="heading 7"/>
    <w:basedOn w:val="Normal"/>
    <w:next w:val="Normal"/>
    <w:qFormat/>
    <w:pPr>
      <w:keepNext/>
      <w:jc w:val="right"/>
      <w:outlineLvl w:val="6"/>
    </w:pPr>
    <w:rPr>
      <w:b/>
      <w:bCs/>
      <w:sz w:val="20"/>
    </w:rPr>
  </w:style>
  <w:style w:type="paragraph" w:styleId="Titre8">
    <w:name w:val="heading 8"/>
    <w:basedOn w:val="Normal"/>
    <w:next w:val="Normal"/>
    <w:qFormat/>
    <w:pPr>
      <w:keepNext/>
      <w:jc w:val="right"/>
      <w:outlineLvl w:val="7"/>
    </w:pPr>
    <w:rPr>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
    <w:name w:val="Body Text"/>
    <w:basedOn w:val="Normal"/>
    <w:semiHidden/>
    <w:pPr>
      <w:autoSpaceDE w:val="0"/>
      <w:autoSpaceDN w:val="0"/>
    </w:pPr>
    <w:rPr>
      <w:sz w:val="20"/>
    </w:rPr>
  </w:style>
  <w:style w:type="paragraph" w:styleId="Corpsdetexte3">
    <w:name w:val="Body Text 3"/>
    <w:basedOn w:val="Normal"/>
    <w:semiHidden/>
    <w:pPr>
      <w:autoSpaceDE w:val="0"/>
      <w:autoSpaceDN w:val="0"/>
    </w:pPr>
  </w:style>
  <w:style w:type="paragraph" w:styleId="En-tte">
    <w:name w:val="header"/>
    <w:basedOn w:val="Normal"/>
    <w:pPr>
      <w:tabs>
        <w:tab w:val="center" w:pos="4536"/>
        <w:tab w:val="right" w:pos="9072"/>
      </w:tabs>
      <w:autoSpaceDE w:val="0"/>
      <w:autoSpaceDN w:val="0"/>
    </w:pPr>
    <w:rPr>
      <w:sz w:val="20"/>
    </w:rPr>
  </w:style>
  <w:style w:type="paragraph" w:styleId="Explorateurdedocuments">
    <w:name w:val="Document Map"/>
    <w:basedOn w:val="Normal"/>
    <w:semiHidden/>
    <w:pPr>
      <w:shd w:val="clear" w:color="auto" w:fill="000080"/>
      <w:autoSpaceDE w:val="0"/>
      <w:autoSpaceDN w:val="0"/>
    </w:pPr>
    <w:rPr>
      <w:rFonts w:ascii="Tahoma" w:hAnsi="Tahoma"/>
      <w:sz w:val="20"/>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spacing w:after="120"/>
      <w:ind w:left="283"/>
    </w:pPr>
  </w:style>
  <w:style w:type="paragraph" w:styleId="Corpsdetexte2">
    <w:name w:val="Body Text 2"/>
    <w:basedOn w:val="Normal"/>
    <w:semiHidden/>
    <w:pPr>
      <w:spacing w:after="120" w:line="480" w:lineRule="auto"/>
    </w:pPr>
  </w:style>
  <w:style w:type="paragraph" w:styleId="Titre">
    <w:name w:val="Title"/>
    <w:basedOn w:val="Normal"/>
    <w:qFormat/>
    <w:pPr>
      <w:autoSpaceDE w:val="0"/>
      <w:autoSpaceDN w:val="0"/>
      <w:jc w:val="center"/>
    </w:pPr>
    <w:rPr>
      <w:b/>
      <w:sz w:val="28"/>
      <w:szCs w:val="20"/>
    </w:rPr>
  </w:style>
  <w:style w:type="paragraph" w:styleId="Textedebulles">
    <w:name w:val="Balloon Text"/>
    <w:basedOn w:val="Normal"/>
    <w:link w:val="TextedebullesCar"/>
    <w:uiPriority w:val="99"/>
    <w:semiHidden/>
    <w:unhideWhenUsed/>
    <w:rsid w:val="00683AE1"/>
    <w:rPr>
      <w:rFonts w:ascii="Tahoma" w:hAnsi="Tahoma" w:cs="Tahoma"/>
      <w:sz w:val="16"/>
      <w:szCs w:val="16"/>
    </w:rPr>
  </w:style>
  <w:style w:type="character" w:customStyle="1" w:styleId="TextedebullesCar">
    <w:name w:val="Texte de bulles Car"/>
    <w:link w:val="Textedebulles"/>
    <w:uiPriority w:val="99"/>
    <w:semiHidden/>
    <w:rsid w:val="00683AE1"/>
    <w:rPr>
      <w:rFonts w:ascii="Tahoma" w:hAnsi="Tahoma" w:cs="Tahoma"/>
      <w:sz w:val="16"/>
      <w:szCs w:val="16"/>
    </w:rPr>
  </w:style>
  <w:style w:type="character" w:styleId="lev">
    <w:name w:val="Strong"/>
    <w:qFormat/>
    <w:rsid w:val="00AE052E"/>
    <w:rPr>
      <w:b/>
      <w:bCs/>
    </w:rPr>
  </w:style>
  <w:style w:type="table" w:customStyle="1" w:styleId="TableNormal">
    <w:name w:val="Table Normal"/>
    <w:rsid w:val="005F5AD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2F469F"/>
    <w:pPr>
      <w:spacing w:before="100" w:beforeAutospacing="1" w:after="100" w:afterAutospacing="1"/>
    </w:pPr>
    <w:rPr>
      <w:rFonts w:ascii="Times" w:hAnsi="Times"/>
      <w:sz w:val="20"/>
      <w:szCs w:val="20"/>
    </w:rPr>
  </w:style>
  <w:style w:type="character" w:customStyle="1" w:styleId="Hyperlink2">
    <w:name w:val="Hyperlink.2"/>
    <w:rsid w:val="00872B07"/>
    <w:rPr>
      <w:sz w:val="22"/>
      <w:szCs w:val="22"/>
      <w:lang w:val="fr-FR"/>
    </w:rPr>
  </w:style>
  <w:style w:type="table" w:customStyle="1" w:styleId="Grilledutableau1">
    <w:name w:val="Grille du tableau1"/>
    <w:basedOn w:val="TableauNormal"/>
    <w:next w:val="Grilledutableau"/>
    <w:uiPriority w:val="59"/>
    <w:rsid w:val="00134553"/>
    <w:rPr>
      <w:rFonts w:ascii="Helvetica" w:eastAsia="Helvetic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134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33A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8A2433"/>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Aucun">
    <w:name w:val="Aucun"/>
    <w:rsid w:val="008A2433"/>
  </w:style>
  <w:style w:type="character" w:customStyle="1" w:styleId="Hyperlink3">
    <w:name w:val="Hyperlink.3"/>
    <w:rsid w:val="008A2433"/>
    <w:rPr>
      <w:rFonts w:ascii="Brandon Grotesque Light" w:eastAsia="Brandon Grotesque Light" w:hAnsi="Brandon Grotesque Light" w:cs="Brandon Grotesque Light"/>
      <w:lang w:val="fr-FR"/>
    </w:rPr>
  </w:style>
  <w:style w:type="paragraph" w:styleId="Lgende">
    <w:name w:val="caption"/>
    <w:rsid w:val="008A2433"/>
    <w:pPr>
      <w:pBdr>
        <w:top w:val="nil"/>
        <w:left w:val="nil"/>
        <w:bottom w:val="nil"/>
        <w:right w:val="nil"/>
        <w:between w:val="nil"/>
        <w:bar w:val="nil"/>
      </w:pBdr>
      <w:suppressAutoHyphens/>
      <w:outlineLvl w:val="0"/>
    </w:pPr>
    <w:rPr>
      <w:rFonts w:ascii="Helvetica" w:eastAsia="Arial Unicode MS" w:hAnsi="Helvetica" w:cs="Arial Unicode MS"/>
      <w:color w:val="000000"/>
      <w:sz w:val="36"/>
      <w:szCs w:val="36"/>
      <w:bdr w:val="nil"/>
    </w:rPr>
  </w:style>
  <w:style w:type="character" w:customStyle="1" w:styleId="Lien">
    <w:name w:val="Lien"/>
    <w:rsid w:val="00F000D2"/>
    <w:rPr>
      <w:color w:val="0000FF"/>
      <w:u w:val="single" w:color="0000FF"/>
    </w:rPr>
  </w:style>
  <w:style w:type="paragraph" w:customStyle="1" w:styleId="CorpsA">
    <w:name w:val="Corps A"/>
    <w:rsid w:val="00BB1B9E"/>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Paragraphedeliste">
    <w:name w:val="List Paragraph"/>
    <w:rsid w:val="00BB1B9E"/>
    <w:pPr>
      <w:pBdr>
        <w:top w:val="nil"/>
        <w:left w:val="nil"/>
        <w:bottom w:val="nil"/>
        <w:right w:val="nil"/>
        <w:between w:val="nil"/>
        <w:bar w:val="nil"/>
      </w:pBdr>
      <w:ind w:left="720"/>
    </w:pPr>
    <w:rPr>
      <w:color w:val="000000"/>
      <w:sz w:val="24"/>
      <w:szCs w:val="24"/>
      <w:u w:color="000000"/>
      <w:bdr w:val="nil"/>
    </w:rPr>
  </w:style>
  <w:style w:type="numbering" w:customStyle="1" w:styleId="Style1import">
    <w:name w:val="Style 1 importé"/>
    <w:rsid w:val="00BB1B9E"/>
    <w:pPr>
      <w:numPr>
        <w:numId w:val="5"/>
      </w:numPr>
    </w:pPr>
  </w:style>
  <w:style w:type="numbering" w:customStyle="1" w:styleId="Style2import">
    <w:name w:val="Style 2 importé"/>
    <w:rsid w:val="00BB1B9E"/>
    <w:pPr>
      <w:numPr>
        <w:numId w:val="7"/>
      </w:numPr>
    </w:pPr>
  </w:style>
  <w:style w:type="paragraph" w:customStyle="1" w:styleId="Default">
    <w:name w:val="Default"/>
    <w:rsid w:val="00BB1B9E"/>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28040">
      <w:bodyDiv w:val="1"/>
      <w:marLeft w:val="0"/>
      <w:marRight w:val="0"/>
      <w:marTop w:val="0"/>
      <w:marBottom w:val="0"/>
      <w:divBdr>
        <w:top w:val="none" w:sz="0" w:space="0" w:color="auto"/>
        <w:left w:val="none" w:sz="0" w:space="0" w:color="auto"/>
        <w:bottom w:val="none" w:sz="0" w:space="0" w:color="auto"/>
        <w:right w:val="none" w:sz="0" w:space="0" w:color="auto"/>
      </w:divBdr>
      <w:divsChild>
        <w:div w:id="1379550437">
          <w:marLeft w:val="0"/>
          <w:marRight w:val="0"/>
          <w:marTop w:val="0"/>
          <w:marBottom w:val="0"/>
          <w:divBdr>
            <w:top w:val="none" w:sz="0" w:space="0" w:color="auto"/>
            <w:left w:val="none" w:sz="0" w:space="0" w:color="auto"/>
            <w:bottom w:val="none" w:sz="0" w:space="0" w:color="auto"/>
            <w:right w:val="none" w:sz="0" w:space="0" w:color="auto"/>
          </w:divBdr>
          <w:divsChild>
            <w:div w:id="264045941">
              <w:marLeft w:val="0"/>
              <w:marRight w:val="0"/>
              <w:marTop w:val="0"/>
              <w:marBottom w:val="0"/>
              <w:divBdr>
                <w:top w:val="none" w:sz="0" w:space="0" w:color="auto"/>
                <w:left w:val="none" w:sz="0" w:space="0" w:color="auto"/>
                <w:bottom w:val="none" w:sz="0" w:space="0" w:color="auto"/>
                <w:right w:val="none" w:sz="0" w:space="0" w:color="auto"/>
              </w:divBdr>
              <w:divsChild>
                <w:div w:id="1142577996">
                  <w:marLeft w:val="0"/>
                  <w:marRight w:val="0"/>
                  <w:marTop w:val="0"/>
                  <w:marBottom w:val="0"/>
                  <w:divBdr>
                    <w:top w:val="none" w:sz="0" w:space="0" w:color="auto"/>
                    <w:left w:val="none" w:sz="0" w:space="0" w:color="auto"/>
                    <w:bottom w:val="none" w:sz="0" w:space="0" w:color="auto"/>
                    <w:right w:val="none" w:sz="0" w:space="0" w:color="auto"/>
                  </w:divBdr>
                  <w:divsChild>
                    <w:div w:id="7485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69895">
      <w:bodyDiv w:val="1"/>
      <w:marLeft w:val="0"/>
      <w:marRight w:val="0"/>
      <w:marTop w:val="0"/>
      <w:marBottom w:val="0"/>
      <w:divBdr>
        <w:top w:val="none" w:sz="0" w:space="0" w:color="auto"/>
        <w:left w:val="none" w:sz="0" w:space="0" w:color="auto"/>
        <w:bottom w:val="none" w:sz="0" w:space="0" w:color="auto"/>
        <w:right w:val="none" w:sz="0" w:space="0" w:color="auto"/>
      </w:divBdr>
    </w:div>
    <w:div w:id="761029405">
      <w:bodyDiv w:val="1"/>
      <w:marLeft w:val="0"/>
      <w:marRight w:val="0"/>
      <w:marTop w:val="0"/>
      <w:marBottom w:val="0"/>
      <w:divBdr>
        <w:top w:val="none" w:sz="0" w:space="0" w:color="auto"/>
        <w:left w:val="none" w:sz="0" w:space="0" w:color="auto"/>
        <w:bottom w:val="none" w:sz="0" w:space="0" w:color="auto"/>
        <w:right w:val="none" w:sz="0" w:space="0" w:color="auto"/>
      </w:divBdr>
    </w:div>
    <w:div w:id="838347005">
      <w:bodyDiv w:val="1"/>
      <w:marLeft w:val="0"/>
      <w:marRight w:val="0"/>
      <w:marTop w:val="0"/>
      <w:marBottom w:val="0"/>
      <w:divBdr>
        <w:top w:val="none" w:sz="0" w:space="0" w:color="auto"/>
        <w:left w:val="none" w:sz="0" w:space="0" w:color="auto"/>
        <w:bottom w:val="none" w:sz="0" w:space="0" w:color="auto"/>
        <w:right w:val="none" w:sz="0" w:space="0" w:color="auto"/>
      </w:divBdr>
      <w:divsChild>
        <w:div w:id="53699439">
          <w:marLeft w:val="0"/>
          <w:marRight w:val="0"/>
          <w:marTop w:val="0"/>
          <w:marBottom w:val="0"/>
          <w:divBdr>
            <w:top w:val="none" w:sz="0" w:space="0" w:color="auto"/>
            <w:left w:val="none" w:sz="0" w:space="0" w:color="auto"/>
            <w:bottom w:val="none" w:sz="0" w:space="0" w:color="auto"/>
            <w:right w:val="none" w:sz="0" w:space="0" w:color="auto"/>
          </w:divBdr>
          <w:divsChild>
            <w:div w:id="1918323127">
              <w:marLeft w:val="0"/>
              <w:marRight w:val="0"/>
              <w:marTop w:val="0"/>
              <w:marBottom w:val="0"/>
              <w:divBdr>
                <w:top w:val="none" w:sz="0" w:space="0" w:color="auto"/>
                <w:left w:val="none" w:sz="0" w:space="0" w:color="auto"/>
                <w:bottom w:val="none" w:sz="0" w:space="0" w:color="auto"/>
                <w:right w:val="none" w:sz="0" w:space="0" w:color="auto"/>
              </w:divBdr>
              <w:divsChild>
                <w:div w:id="507915103">
                  <w:marLeft w:val="0"/>
                  <w:marRight w:val="0"/>
                  <w:marTop w:val="0"/>
                  <w:marBottom w:val="0"/>
                  <w:divBdr>
                    <w:top w:val="none" w:sz="0" w:space="0" w:color="auto"/>
                    <w:left w:val="none" w:sz="0" w:space="0" w:color="auto"/>
                    <w:bottom w:val="none" w:sz="0" w:space="0" w:color="auto"/>
                    <w:right w:val="none" w:sz="0" w:space="0" w:color="auto"/>
                  </w:divBdr>
                  <w:divsChild>
                    <w:div w:id="4755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4362">
      <w:bodyDiv w:val="1"/>
      <w:marLeft w:val="0"/>
      <w:marRight w:val="0"/>
      <w:marTop w:val="0"/>
      <w:marBottom w:val="0"/>
      <w:divBdr>
        <w:top w:val="none" w:sz="0" w:space="0" w:color="auto"/>
        <w:left w:val="none" w:sz="0" w:space="0" w:color="auto"/>
        <w:bottom w:val="none" w:sz="0" w:space="0" w:color="auto"/>
        <w:right w:val="none" w:sz="0" w:space="0" w:color="auto"/>
      </w:divBdr>
    </w:div>
    <w:div w:id="1070618803">
      <w:bodyDiv w:val="1"/>
      <w:marLeft w:val="0"/>
      <w:marRight w:val="0"/>
      <w:marTop w:val="0"/>
      <w:marBottom w:val="0"/>
      <w:divBdr>
        <w:top w:val="none" w:sz="0" w:space="0" w:color="auto"/>
        <w:left w:val="none" w:sz="0" w:space="0" w:color="auto"/>
        <w:bottom w:val="none" w:sz="0" w:space="0" w:color="auto"/>
        <w:right w:val="none" w:sz="0" w:space="0" w:color="auto"/>
      </w:divBdr>
      <w:divsChild>
        <w:div w:id="18092368">
          <w:marLeft w:val="0"/>
          <w:marRight w:val="0"/>
          <w:marTop w:val="0"/>
          <w:marBottom w:val="0"/>
          <w:divBdr>
            <w:top w:val="none" w:sz="0" w:space="0" w:color="auto"/>
            <w:left w:val="none" w:sz="0" w:space="0" w:color="auto"/>
            <w:bottom w:val="none" w:sz="0" w:space="0" w:color="auto"/>
            <w:right w:val="none" w:sz="0" w:space="0" w:color="auto"/>
          </w:divBdr>
          <w:divsChild>
            <w:div w:id="1876382626">
              <w:marLeft w:val="0"/>
              <w:marRight w:val="0"/>
              <w:marTop w:val="0"/>
              <w:marBottom w:val="0"/>
              <w:divBdr>
                <w:top w:val="none" w:sz="0" w:space="0" w:color="auto"/>
                <w:left w:val="none" w:sz="0" w:space="0" w:color="auto"/>
                <w:bottom w:val="none" w:sz="0" w:space="0" w:color="auto"/>
                <w:right w:val="none" w:sz="0" w:space="0" w:color="auto"/>
              </w:divBdr>
              <w:divsChild>
                <w:div w:id="818226508">
                  <w:marLeft w:val="0"/>
                  <w:marRight w:val="0"/>
                  <w:marTop w:val="0"/>
                  <w:marBottom w:val="0"/>
                  <w:divBdr>
                    <w:top w:val="none" w:sz="0" w:space="0" w:color="auto"/>
                    <w:left w:val="none" w:sz="0" w:space="0" w:color="auto"/>
                    <w:bottom w:val="none" w:sz="0" w:space="0" w:color="auto"/>
                    <w:right w:val="none" w:sz="0" w:space="0" w:color="auto"/>
                  </w:divBdr>
                  <w:divsChild>
                    <w:div w:id="7046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8064">
      <w:bodyDiv w:val="1"/>
      <w:marLeft w:val="0"/>
      <w:marRight w:val="0"/>
      <w:marTop w:val="0"/>
      <w:marBottom w:val="0"/>
      <w:divBdr>
        <w:top w:val="none" w:sz="0" w:space="0" w:color="auto"/>
        <w:left w:val="none" w:sz="0" w:space="0" w:color="auto"/>
        <w:bottom w:val="none" w:sz="0" w:space="0" w:color="auto"/>
        <w:right w:val="none" w:sz="0" w:space="0" w:color="auto"/>
      </w:divBdr>
    </w:div>
    <w:div w:id="2052605391">
      <w:bodyDiv w:val="1"/>
      <w:marLeft w:val="0"/>
      <w:marRight w:val="0"/>
      <w:marTop w:val="0"/>
      <w:marBottom w:val="0"/>
      <w:divBdr>
        <w:top w:val="none" w:sz="0" w:space="0" w:color="auto"/>
        <w:left w:val="none" w:sz="0" w:space="0" w:color="auto"/>
        <w:bottom w:val="none" w:sz="0" w:space="0" w:color="auto"/>
        <w:right w:val="none" w:sz="0" w:space="0" w:color="auto"/>
      </w:divBdr>
      <w:divsChild>
        <w:div w:id="553004098">
          <w:marLeft w:val="0"/>
          <w:marRight w:val="0"/>
          <w:marTop w:val="0"/>
          <w:marBottom w:val="0"/>
          <w:divBdr>
            <w:top w:val="none" w:sz="0" w:space="0" w:color="auto"/>
            <w:left w:val="none" w:sz="0" w:space="0" w:color="auto"/>
            <w:bottom w:val="none" w:sz="0" w:space="0" w:color="auto"/>
            <w:right w:val="none" w:sz="0" w:space="0" w:color="auto"/>
          </w:divBdr>
          <w:divsChild>
            <w:div w:id="113989746">
              <w:marLeft w:val="0"/>
              <w:marRight w:val="0"/>
              <w:marTop w:val="0"/>
              <w:marBottom w:val="0"/>
              <w:divBdr>
                <w:top w:val="none" w:sz="0" w:space="0" w:color="auto"/>
                <w:left w:val="none" w:sz="0" w:space="0" w:color="auto"/>
                <w:bottom w:val="none" w:sz="0" w:space="0" w:color="auto"/>
                <w:right w:val="none" w:sz="0" w:space="0" w:color="auto"/>
              </w:divBdr>
              <w:divsChild>
                <w:div w:id="1585411280">
                  <w:marLeft w:val="0"/>
                  <w:marRight w:val="0"/>
                  <w:marTop w:val="0"/>
                  <w:marBottom w:val="0"/>
                  <w:divBdr>
                    <w:top w:val="none" w:sz="0" w:space="0" w:color="auto"/>
                    <w:left w:val="none" w:sz="0" w:space="0" w:color="auto"/>
                    <w:bottom w:val="none" w:sz="0" w:space="0" w:color="auto"/>
                    <w:right w:val="none" w:sz="0" w:space="0" w:color="auto"/>
                  </w:divBdr>
                  <w:divsChild>
                    <w:div w:id="5133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pro@univ-paris1.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media-sorbonn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xeapprentissage.pantheonsorbonn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4667</Characters>
  <Application>Microsoft Office Word</Application>
  <DocSecurity>4</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5504</CharactersWithSpaces>
  <SharedDoc>false</SharedDoc>
  <HLinks>
    <vt:vector size="18" baseType="variant">
      <vt:variant>
        <vt:i4>8061054</vt:i4>
      </vt:variant>
      <vt:variant>
        <vt:i4>6</vt:i4>
      </vt:variant>
      <vt:variant>
        <vt:i4>0</vt:i4>
      </vt:variant>
      <vt:variant>
        <vt:i4>5</vt:i4>
      </vt:variant>
      <vt:variant>
        <vt:lpwstr>https://taxeapprentissage.pantheonsorbonne.fr/</vt:lpwstr>
      </vt:variant>
      <vt:variant>
        <vt:lpwstr/>
      </vt:variant>
      <vt:variant>
        <vt:i4>6815832</vt:i4>
      </vt:variant>
      <vt:variant>
        <vt:i4>3</vt:i4>
      </vt:variant>
      <vt:variant>
        <vt:i4>0</vt:i4>
      </vt:variant>
      <vt:variant>
        <vt:i4>5</vt:i4>
      </vt:variant>
      <vt:variant>
        <vt:lpwstr>mailto:masterpro@univ-paris1.fr</vt:lpwstr>
      </vt:variant>
      <vt:variant>
        <vt:lpwstr/>
      </vt:variant>
      <vt:variant>
        <vt:i4>6946936</vt:i4>
      </vt:variant>
      <vt:variant>
        <vt:i4>0</vt:i4>
      </vt:variant>
      <vt:variant>
        <vt:i4>0</vt:i4>
      </vt:variant>
      <vt:variant>
        <vt:i4>5</vt:i4>
      </vt:variant>
      <vt:variant>
        <vt:lpwstr>http://www.multimedia-sorbonne.com/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 Brun-Cordier</dc:creator>
  <cp:keywords/>
  <cp:lastModifiedBy>Delphine Gaber</cp:lastModifiedBy>
  <cp:revision>2</cp:revision>
  <cp:lastPrinted>2019-01-18T10:46:00Z</cp:lastPrinted>
  <dcterms:created xsi:type="dcterms:W3CDTF">2022-01-27T10:51:00Z</dcterms:created>
  <dcterms:modified xsi:type="dcterms:W3CDTF">2022-01-27T10:51:00Z</dcterms:modified>
</cp:coreProperties>
</file>