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2023-2337 portant création, au titre de l’année 2024-2025, de la commission</w:t>
        <w:br/>
        <w:t>d’examen des vœux relatifs au diplôme de Licence 3ème année Arts plastiques parcours</w:t>
        <w:br/>
        <w:t>Design, arts, médias</w:t>
      </w:r>
    </w:p>
    <w:p>
      <w:pPr>
        <w:pStyle w:val="Style9"/>
        <w:keepNext w:val="0"/>
        <w:keepLines w:val="0"/>
        <w:widowControl w:val="0"/>
        <w:shd w:val="clear" w:color="auto" w:fill="auto"/>
        <w:bidi w:val="0"/>
        <w:spacing w:before="0" w:after="46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after="180"/>
        <w:ind w:left="0" w:right="0" w:firstLine="0"/>
        <w:jc w:val="both"/>
        <w:rPr>
          <w:sz w:val="22"/>
          <w:szCs w:val="22"/>
        </w:rPr>
      </w:pPr>
      <w:r>
        <w:rPr>
          <w:rStyle w:val="CharStyle10"/>
          <w:sz w:val="22"/>
          <w:szCs w:val="22"/>
          <w:u w:val="single"/>
        </w:rPr>
        <w:t>-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Sophie Fetro</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David Bihanic</w:t>
      </w:r>
    </w:p>
    <w:p>
      <w:pPr>
        <w:pStyle w:val="Style9"/>
        <w:keepNext w:val="0"/>
        <w:keepLines w:val="0"/>
        <w:widowControl w:val="0"/>
        <w:numPr>
          <w:ilvl w:val="0"/>
          <w:numId w:val="3"/>
        </w:numPr>
        <w:shd w:val="clear" w:color="auto" w:fill="auto"/>
        <w:tabs>
          <w:tab w:pos="993" w:val="left"/>
        </w:tabs>
        <w:bidi w:val="0"/>
        <w:spacing w:before="0" w:after="460"/>
        <w:ind w:left="0" w:right="0" w:firstLine="740"/>
        <w:jc w:val="both"/>
        <w:rPr>
          <w:sz w:val="22"/>
          <w:szCs w:val="22"/>
        </w:rPr>
      </w:pPr>
      <w:r>
        <w:rPr>
          <w:rStyle w:val="CharStyle10"/>
          <w:sz w:val="22"/>
          <w:szCs w:val="22"/>
        </w:rPr>
        <w:t>Kim Sacks</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18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2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0" w:line="240" w:lineRule="auto"/>
        <w:ind w:left="0" w:right="52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035810" cy="9512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5810" cy="951230"/>
                    </a:xfrm>
                    <a:prstGeom prst="rect"/>
                  </pic:spPr>
                </pic:pic>
              </a:graphicData>
            </a:graphic>
          </wp:inline>
        </w:drawing>
      </w:r>
    </w:p>
    <w:p>
      <w:pPr>
        <w:widowControl w:val="0"/>
        <w:spacing w:after="59" w:line="1" w:lineRule="exact"/>
      </w:pP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1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erReference w:type="even" r:id="rId10"/>
      <w:footnotePr>
        <w:pos w:val="pageBottom"/>
        <w:numFmt w:val="decimal"/>
        <w:numRestart w:val="continuous"/>
      </w:footnotePr>
      <w:pgSz w:w="11900" w:h="16840"/>
      <w:pgMar w:top="834" w:right="1342" w:bottom="1359" w:left="1328"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4936490</wp:posOffset>
              </wp:positionH>
              <wp:positionV relativeFrom="page">
                <wp:posOffset>10029825</wp:posOffset>
              </wp:positionV>
              <wp:extent cx="1706880" cy="115570"/>
              <wp:wrapNone/>
              <wp:docPr id="3" name="Shape 3"/>
              <a:graphic xmlns:a="http://schemas.openxmlformats.org/drawingml/2006/main">
                <a:graphicData uri="http://schemas.microsoft.com/office/word/2010/wordprocessingShape">
                  <wps:wsp>
                    <wps:cNvSpPr txBox="1"/>
                    <wps:spPr>
                      <a:xfrm>
                        <a:ext cx="170688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2023-233 7 | Page 1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8.69999999999999pt;margin-top:789.75pt;width:134.4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2023-233 7 | Page 1 /2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4948555</wp:posOffset>
              </wp:positionH>
              <wp:positionV relativeFrom="page">
                <wp:posOffset>10188575</wp:posOffset>
              </wp:positionV>
              <wp:extent cx="1700530" cy="115570"/>
              <wp:wrapNone/>
              <wp:docPr id="5" name="Shape 5"/>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2023-2337 | Page 2 / 2</w:t>
                          </w:r>
                        </w:p>
                      </w:txbxContent>
                    </wps:txbx>
                    <wps:bodyPr wrap="none" lIns="0" tIns="0" rIns="0" bIns="0">
                      <a:spAutoFit/>
                    </wps:bodyPr>
                  </wps:wsp>
                </a:graphicData>
              </a:graphic>
            </wp:anchor>
          </w:drawing>
        </mc:Choice>
        <mc:Fallback>
          <w:pict>
            <v:shape id="_x0000_s1031" type="#_x0000_t202" style="position:absolute;margin-left:389.65000000000003pt;margin-top:802.25pt;width:133.90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2023-2337 | Page 2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6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Arrêté n°2023-2337 Voeux_Licence_2_-_Licence_3_Licence_3ème_année_Arts_plastiques_parcours_Design_arts_médias_2024-2025_5561.pdf_signé</dc:title>
  <dc:subject>Arrêté n°2023-2337 Voeux_Licence_2_-_Licence_3_Licence_3ème_année_Arts_plastiques_parcours_Design_arts_médias_2024-2025_5561.pdf_signé.pdf</dc:subject>
  <dc:creator/>
  <cp:keywords>null, 
Apposition de la signature
De : David Dubois-Penicaud
Le : 28/11/2023 16:25:57
Depuis : 172.20.40.82
Liens de contrôle : 
https://esignature.univ-paris1.fr/public/control/3c9d475f-c483-4931-a285-5a3027dc61a7</cp:keywords>
</cp:coreProperties>
</file>